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0F3" w:rsidRDefault="00C940F3" w:rsidP="00C940F3">
      <w:pPr>
        <w:pStyle w:val="a5"/>
        <w:snapToGrid w:val="0"/>
        <w:spacing w:line="360" w:lineRule="auto"/>
        <w:ind w:left="420" w:hangingChars="150" w:hanging="420"/>
        <w:jc w:val="center"/>
        <w:rPr>
          <w:rFonts w:ascii="楷体" w:eastAsia="楷体" w:hAnsi="楷体" w:cs="Times New Roman"/>
          <w:sz w:val="28"/>
          <w:szCs w:val="28"/>
        </w:rPr>
      </w:pPr>
      <w:r w:rsidRPr="00C940F3">
        <w:rPr>
          <w:rFonts w:ascii="楷体" w:eastAsia="楷体" w:hAnsi="楷体" w:cs="Times New Roman" w:hint="eastAsia"/>
          <w:sz w:val="28"/>
          <w:szCs w:val="28"/>
        </w:rPr>
        <w:t>电化学中有关计算</w:t>
      </w:r>
    </w:p>
    <w:p w:rsidR="00C940F3" w:rsidRPr="00C940F3" w:rsidRDefault="00C940F3" w:rsidP="00C940F3">
      <w:pPr>
        <w:pStyle w:val="a5"/>
        <w:snapToGrid w:val="0"/>
        <w:spacing w:line="360" w:lineRule="auto"/>
        <w:ind w:firstLineChars="150" w:firstLine="315"/>
        <w:rPr>
          <w:rFonts w:asciiTheme="minorEastAsia" w:eastAsiaTheme="minorEastAsia" w:hAnsiTheme="minorEastAsia" w:cs="Times New Roman"/>
        </w:rPr>
      </w:pPr>
      <w:r w:rsidRPr="00C940F3">
        <w:rPr>
          <w:rFonts w:asciiTheme="minorEastAsia" w:eastAsiaTheme="minorEastAsia" w:hAnsiTheme="minorEastAsia" w:cs="Times New Roman" w:hint="eastAsia"/>
        </w:rPr>
        <w:t>电化学中涉及的反应也是氧化还原反应，所以有关计算仍然要抓住得失电子守恒</w:t>
      </w:r>
    </w:p>
    <w:p w:rsidR="00AF41BA" w:rsidRPr="00A663DD" w:rsidRDefault="00C940F3" w:rsidP="00AF41BA">
      <w:pPr>
        <w:pStyle w:val="a5"/>
        <w:snapToGrid w:val="0"/>
        <w:spacing w:line="360" w:lineRule="auto"/>
        <w:ind w:left="315" w:hangingChars="150" w:hanging="315"/>
        <w:rPr>
          <w:rFonts w:ascii="Times New Roman" w:hAnsi="Times New Roman" w:cs="Times New Roman"/>
        </w:rPr>
      </w:pPr>
      <w:r>
        <w:rPr>
          <w:rFonts w:ascii="Times New Roman" w:hAnsi="Times New Roman" w:cs="Times New Roman" w:hint="eastAsia"/>
        </w:rPr>
        <w:t>1</w:t>
      </w:r>
      <w:r w:rsidR="00AF41BA" w:rsidRPr="00A663DD">
        <w:rPr>
          <w:rFonts w:ascii="Times New Roman" w:hAnsi="Times New Roman" w:cs="Times New Roman"/>
        </w:rPr>
        <w:t>．电解</w:t>
      </w:r>
      <w:r w:rsidR="00AF41BA" w:rsidRPr="00A663DD">
        <w:rPr>
          <w:rFonts w:ascii="Times New Roman" w:hAnsi="Times New Roman" w:cs="Times New Roman"/>
        </w:rPr>
        <w:t>100 mL</w:t>
      </w:r>
      <w:r w:rsidR="00AF41BA" w:rsidRPr="00A663DD">
        <w:rPr>
          <w:rFonts w:ascii="Times New Roman" w:hAnsi="Times New Roman" w:cs="Times New Roman"/>
        </w:rPr>
        <w:t>含</w:t>
      </w:r>
      <w:r w:rsidR="00AF41BA" w:rsidRPr="00A663DD">
        <w:rPr>
          <w:rFonts w:ascii="Times New Roman" w:hAnsi="Times New Roman" w:cs="Times New Roman"/>
          <w:i/>
        </w:rPr>
        <w:t>c</w:t>
      </w:r>
      <w:r w:rsidR="00AF41BA" w:rsidRPr="00A663DD">
        <w:rPr>
          <w:rFonts w:ascii="Times New Roman" w:hAnsi="Times New Roman" w:cs="Times New Roman"/>
        </w:rPr>
        <w:t>(H</w:t>
      </w:r>
      <w:r w:rsidR="00AF41BA" w:rsidRPr="00A663DD">
        <w:rPr>
          <w:rFonts w:ascii="Times New Roman" w:hAnsi="Times New Roman" w:cs="Times New Roman"/>
          <w:vertAlign w:val="superscript"/>
        </w:rPr>
        <w:t>＋</w:t>
      </w:r>
      <w:r w:rsidR="00AF41BA" w:rsidRPr="00A663DD">
        <w:rPr>
          <w:rFonts w:ascii="Times New Roman" w:hAnsi="Times New Roman" w:cs="Times New Roman"/>
        </w:rPr>
        <w:t>)</w:t>
      </w:r>
      <w:r w:rsidR="00AF41BA" w:rsidRPr="00A663DD">
        <w:rPr>
          <w:rFonts w:ascii="Times New Roman" w:hAnsi="Times New Roman" w:cs="Times New Roman"/>
        </w:rPr>
        <w:t>为</w:t>
      </w:r>
      <w:r w:rsidR="00AF41BA" w:rsidRPr="00A663DD">
        <w:rPr>
          <w:rFonts w:ascii="Times New Roman" w:hAnsi="Times New Roman" w:cs="Times New Roman"/>
        </w:rPr>
        <w:t>0.30 mol/L</w:t>
      </w:r>
      <w:r w:rsidR="00AF41BA" w:rsidRPr="00A663DD">
        <w:rPr>
          <w:rFonts w:ascii="Times New Roman" w:hAnsi="Times New Roman" w:cs="Times New Roman"/>
        </w:rPr>
        <w:t>的下列溶液，当电路中通过</w:t>
      </w:r>
      <w:r w:rsidR="00AF41BA" w:rsidRPr="00A663DD">
        <w:rPr>
          <w:rFonts w:ascii="Times New Roman" w:hAnsi="Times New Roman" w:cs="Times New Roman"/>
        </w:rPr>
        <w:t>0.04 mol</w:t>
      </w:r>
      <w:r w:rsidR="00AF41BA" w:rsidRPr="00A663DD">
        <w:rPr>
          <w:rFonts w:ascii="Times New Roman" w:hAnsi="Times New Roman" w:cs="Times New Roman"/>
        </w:rPr>
        <w:t>电子时，理论上析出金属质量最大的是</w:t>
      </w:r>
      <w:r w:rsidR="00AF41BA" w:rsidRPr="00A663DD">
        <w:rPr>
          <w:rFonts w:ascii="Times New Roman" w:hAnsi="Times New Roman" w:cs="Times New Roman"/>
        </w:rPr>
        <w:t>(</w:t>
      </w:r>
      <w:r w:rsidR="00AF41BA" w:rsidRPr="00A663DD">
        <w:rPr>
          <w:rFonts w:ascii="Times New Roman" w:hAnsi="Times New Roman" w:cs="Times New Roman"/>
        </w:rPr>
        <w:t xml:space="preserve">　　</w:t>
      </w:r>
      <w:r w:rsidR="00AF41BA" w:rsidRPr="00A663DD">
        <w:rPr>
          <w:rFonts w:ascii="Times New Roman" w:hAnsi="Times New Roman" w:cs="Times New Roman"/>
        </w:rPr>
        <w:t>)</w:t>
      </w:r>
    </w:p>
    <w:p w:rsidR="00AF41BA" w:rsidRPr="00A663DD" w:rsidRDefault="00AF41BA" w:rsidP="00AF41BA">
      <w:pPr>
        <w:pStyle w:val="a5"/>
        <w:snapToGrid w:val="0"/>
        <w:spacing w:line="360" w:lineRule="auto"/>
        <w:ind w:firstLineChars="150" w:firstLine="315"/>
        <w:rPr>
          <w:rFonts w:ascii="Times New Roman" w:hAnsi="Times New Roman" w:cs="Times New Roman"/>
        </w:rPr>
      </w:pPr>
      <w:r w:rsidRPr="00A663DD">
        <w:rPr>
          <w:rFonts w:ascii="Times New Roman" w:hAnsi="Times New Roman" w:cs="Times New Roman"/>
        </w:rPr>
        <w:t>A</w:t>
      </w:r>
      <w:r w:rsidRPr="00A663DD">
        <w:rPr>
          <w:rFonts w:ascii="Times New Roman" w:hAnsi="Times New Roman" w:cs="Times New Roman"/>
        </w:rPr>
        <w:t>．</w:t>
      </w:r>
      <w:r w:rsidRPr="00A663DD">
        <w:rPr>
          <w:rFonts w:ascii="Times New Roman" w:hAnsi="Times New Roman" w:cs="Times New Roman"/>
        </w:rPr>
        <w:t>0.10 mol</w:t>
      </w:r>
      <w:r w:rsidRPr="00A663DD">
        <w:rPr>
          <w:rFonts w:ascii="IPAPANNEW" w:hAnsi="IPAPANNEW" w:cs="Times New Roman"/>
        </w:rPr>
        <w:t>/L Ag</w:t>
      </w:r>
      <w:r w:rsidRPr="00A663DD">
        <w:rPr>
          <w:rFonts w:ascii="IPAPANNEW" w:hAnsi="IPAPANNEW" w:cs="Times New Roman"/>
          <w:vertAlign w:val="superscript"/>
        </w:rPr>
        <w:t>＋</w:t>
      </w:r>
      <w:r w:rsidRPr="00A663DD">
        <w:rPr>
          <w:rFonts w:ascii="IPAPANNEW" w:hAnsi="IPAPANNEW" w:cs="Times New Roman"/>
        </w:rPr>
        <w:t xml:space="preserve">  </w:t>
      </w:r>
      <w:r>
        <w:rPr>
          <w:rFonts w:ascii="IPAPANNEW" w:hAnsi="IPAPANNEW" w:cs="Times New Roman" w:hint="eastAsia"/>
        </w:rPr>
        <w:t xml:space="preserve">  </w:t>
      </w:r>
      <w:r w:rsidRPr="00A663DD">
        <w:rPr>
          <w:rFonts w:ascii="IPAPANNEW" w:hAnsi="IPAPANNEW" w:cs="Times New Roman" w:hint="eastAsia"/>
        </w:rPr>
        <w:t xml:space="preserve"> </w:t>
      </w:r>
      <w:r w:rsidRPr="00A663DD">
        <w:rPr>
          <w:rFonts w:ascii="IPAPANNEW" w:hAnsi="IPAPANNEW" w:cs="Times New Roman"/>
        </w:rPr>
        <w:t>B</w:t>
      </w:r>
      <w:r w:rsidRPr="00A663DD">
        <w:rPr>
          <w:rFonts w:ascii="IPAPANNEW" w:hAnsi="IPAPANNEW" w:cs="Times New Roman"/>
        </w:rPr>
        <w:t>．</w:t>
      </w:r>
      <w:r w:rsidRPr="00A663DD">
        <w:rPr>
          <w:rFonts w:ascii="IPAPANNEW" w:hAnsi="IPAPANNEW" w:cs="Times New Roman"/>
        </w:rPr>
        <w:t>0.20 mol/</w:t>
      </w:r>
      <w:r w:rsidRPr="00A663DD">
        <w:rPr>
          <w:rFonts w:ascii="Times New Roman" w:hAnsi="Times New Roman" w:cs="Times New Roman"/>
        </w:rPr>
        <w:t>L Zn</w:t>
      </w:r>
      <w:r w:rsidRPr="00A663DD">
        <w:rPr>
          <w:rFonts w:ascii="Times New Roman" w:hAnsi="Times New Roman" w:cs="Times New Roman"/>
          <w:vertAlign w:val="superscript"/>
        </w:rPr>
        <w:t>2</w:t>
      </w:r>
      <w:r w:rsidRPr="00A663DD">
        <w:rPr>
          <w:rFonts w:ascii="Times New Roman" w:hAnsi="Times New Roman" w:cs="Times New Roman"/>
          <w:vertAlign w:val="superscript"/>
        </w:rPr>
        <w:t>＋</w:t>
      </w:r>
      <w:r w:rsidRPr="00A663DD">
        <w:rPr>
          <w:rFonts w:ascii="Times New Roman" w:hAnsi="Times New Roman" w:cs="Times New Roman" w:hint="eastAsia"/>
          <w:vertAlign w:val="superscript"/>
        </w:rPr>
        <w:t xml:space="preserve"> </w:t>
      </w:r>
      <w:r>
        <w:rPr>
          <w:rFonts w:ascii="Times New Roman" w:hAnsi="Times New Roman" w:cs="Times New Roman" w:hint="eastAsia"/>
          <w:vertAlign w:val="superscript"/>
        </w:rPr>
        <w:t xml:space="preserve">    </w:t>
      </w:r>
      <w:r w:rsidRPr="00C940F3">
        <w:rPr>
          <w:rFonts w:ascii="Times New Roman" w:hAnsi="Times New Roman" w:cs="Times New Roman" w:hint="eastAsia"/>
          <w:color w:val="FF0000"/>
          <w:vertAlign w:val="superscript"/>
        </w:rPr>
        <w:t xml:space="preserve">  </w:t>
      </w:r>
      <w:r w:rsidRPr="00C940F3">
        <w:rPr>
          <w:rFonts w:ascii="Times New Roman" w:hAnsi="Times New Roman" w:cs="Times New Roman"/>
          <w:color w:val="FF0000"/>
        </w:rPr>
        <w:t>C</w:t>
      </w:r>
      <w:r w:rsidRPr="00C940F3">
        <w:rPr>
          <w:rFonts w:ascii="Times New Roman" w:hAnsi="Times New Roman" w:cs="Times New Roman"/>
          <w:color w:val="FF0000"/>
        </w:rPr>
        <w:t>．</w:t>
      </w:r>
      <w:r w:rsidRPr="00C940F3">
        <w:rPr>
          <w:rFonts w:ascii="Times New Roman" w:hAnsi="Times New Roman" w:cs="Times New Roman"/>
          <w:color w:val="FF0000"/>
        </w:rPr>
        <w:t>0.20 mol</w:t>
      </w:r>
      <w:r w:rsidRPr="00C940F3">
        <w:rPr>
          <w:rFonts w:ascii="IPAPANNEW" w:hAnsi="IPAPANNEW" w:cs="Times New Roman"/>
          <w:color w:val="FF0000"/>
        </w:rPr>
        <w:t>/L Cu</w:t>
      </w:r>
      <w:r w:rsidRPr="00C940F3">
        <w:rPr>
          <w:rFonts w:ascii="IPAPANNEW" w:hAnsi="IPAPANNEW" w:cs="Times New Roman"/>
          <w:color w:val="FF0000"/>
          <w:vertAlign w:val="superscript"/>
        </w:rPr>
        <w:t>2</w:t>
      </w:r>
      <w:r w:rsidRPr="00C940F3">
        <w:rPr>
          <w:rFonts w:ascii="IPAPANNEW" w:hAnsi="IPAPANNEW" w:cs="Times New Roman"/>
          <w:color w:val="FF0000"/>
          <w:vertAlign w:val="superscript"/>
        </w:rPr>
        <w:t>＋</w:t>
      </w:r>
      <w:r w:rsidRPr="00A663DD">
        <w:rPr>
          <w:rFonts w:ascii="IPAPANNEW" w:hAnsi="IPAPANNEW" w:cs="Times New Roman"/>
        </w:rPr>
        <w:t xml:space="preserve">  </w:t>
      </w:r>
      <w:r>
        <w:rPr>
          <w:rFonts w:ascii="IPAPANNEW" w:hAnsi="IPAPANNEW" w:cs="Times New Roman" w:hint="eastAsia"/>
        </w:rPr>
        <w:t xml:space="preserve">      </w:t>
      </w:r>
      <w:r w:rsidRPr="00A663DD">
        <w:rPr>
          <w:rFonts w:ascii="IPAPANNEW" w:hAnsi="IPAPANNEW" w:cs="Times New Roman"/>
        </w:rPr>
        <w:t>D</w:t>
      </w:r>
      <w:r w:rsidRPr="00A663DD">
        <w:rPr>
          <w:rFonts w:ascii="IPAPANNEW" w:hAnsi="IPAPANNEW" w:cs="Times New Roman"/>
        </w:rPr>
        <w:t>．</w:t>
      </w:r>
      <w:r w:rsidRPr="00A663DD">
        <w:rPr>
          <w:rFonts w:ascii="IPAPANNEW" w:hAnsi="IPAPANNEW" w:cs="Times New Roman"/>
        </w:rPr>
        <w:t>0.20 mol/</w:t>
      </w:r>
      <w:r w:rsidRPr="00A663DD">
        <w:rPr>
          <w:rFonts w:ascii="Times New Roman" w:hAnsi="Times New Roman" w:cs="Times New Roman"/>
        </w:rPr>
        <w:t>L Pb</w:t>
      </w:r>
      <w:r w:rsidRPr="00A663DD">
        <w:rPr>
          <w:rFonts w:ascii="Times New Roman" w:hAnsi="Times New Roman" w:cs="Times New Roman"/>
          <w:vertAlign w:val="superscript"/>
        </w:rPr>
        <w:t>2</w:t>
      </w:r>
      <w:r w:rsidRPr="00A663DD">
        <w:rPr>
          <w:rFonts w:ascii="Times New Roman" w:hAnsi="Times New Roman" w:cs="Times New Roman"/>
          <w:vertAlign w:val="superscript"/>
        </w:rPr>
        <w:t>＋</w:t>
      </w:r>
    </w:p>
    <w:p w:rsidR="00781E2D" w:rsidRDefault="00781E2D" w:rsidP="00F44700">
      <w:pPr>
        <w:pStyle w:val="a5"/>
        <w:snapToGrid w:val="0"/>
        <w:spacing w:line="300" w:lineRule="auto"/>
        <w:ind w:left="315" w:hangingChars="150" w:hanging="315"/>
        <w:rPr>
          <w:rFonts w:ascii="Times New Roman" w:hAnsi="Times New Roman" w:cs="Times New Roman"/>
        </w:rPr>
      </w:pPr>
    </w:p>
    <w:p w:rsidR="00781E2D" w:rsidRDefault="00781E2D" w:rsidP="00F44700">
      <w:pPr>
        <w:pStyle w:val="a5"/>
        <w:snapToGrid w:val="0"/>
        <w:spacing w:line="300" w:lineRule="auto"/>
        <w:ind w:left="315" w:hangingChars="150" w:hanging="315"/>
        <w:rPr>
          <w:rFonts w:ascii="Times New Roman" w:hAnsi="Times New Roman" w:cs="Times New Roman"/>
        </w:rPr>
      </w:pPr>
    </w:p>
    <w:p w:rsidR="00F44700" w:rsidRPr="002116BD" w:rsidRDefault="00F44700" w:rsidP="00F44700">
      <w:pPr>
        <w:pStyle w:val="a5"/>
        <w:snapToGrid w:val="0"/>
        <w:spacing w:line="300" w:lineRule="auto"/>
        <w:ind w:left="315" w:hangingChars="150" w:hanging="315"/>
        <w:rPr>
          <w:rFonts w:ascii="Times New Roman" w:hAnsi="Times New Roman" w:cs="Times New Roman"/>
        </w:rPr>
      </w:pPr>
      <w:r>
        <w:rPr>
          <w:rFonts w:ascii="Times New Roman" w:hAnsi="Times New Roman"/>
          <w:noProof/>
        </w:rPr>
        <w:drawing>
          <wp:anchor distT="0" distB="0" distL="114300" distR="114300" simplePos="0" relativeHeight="251660288" behindDoc="1" locked="0" layoutInCell="1" allowOverlap="1">
            <wp:simplePos x="0" y="0"/>
            <wp:positionH relativeFrom="column">
              <wp:posOffset>4821555</wp:posOffset>
            </wp:positionH>
            <wp:positionV relativeFrom="paragraph">
              <wp:posOffset>284480</wp:posOffset>
            </wp:positionV>
            <wp:extent cx="1130935" cy="920750"/>
            <wp:effectExtent l="19050" t="0" r="0" b="0"/>
            <wp:wrapTight wrapText="bothSides">
              <wp:wrapPolygon edited="0">
                <wp:start x="-364" y="0"/>
                <wp:lineTo x="-364" y="21004"/>
                <wp:lineTo x="21467" y="21004"/>
                <wp:lineTo x="21467" y="0"/>
                <wp:lineTo x="-364" y="0"/>
              </wp:wrapPolygon>
            </wp:wrapTight>
            <wp:docPr id="2" name="图片 2" descr="2-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39.TIF"/>
                    <pic:cNvPicPr>
                      <a:picLocks noChangeAspect="1" noChangeArrowheads="1"/>
                    </pic:cNvPicPr>
                  </pic:nvPicPr>
                  <pic:blipFill>
                    <a:blip r:embed="rId6" r:link="rId7" cstate="print">
                      <a:lum bright="-18000" contrast="46000"/>
                    </a:blip>
                    <a:srcRect/>
                    <a:stretch>
                      <a:fillRect/>
                    </a:stretch>
                  </pic:blipFill>
                  <pic:spPr bwMode="auto">
                    <a:xfrm>
                      <a:off x="0" y="0"/>
                      <a:ext cx="1130935" cy="920750"/>
                    </a:xfrm>
                    <a:prstGeom prst="rect">
                      <a:avLst/>
                    </a:prstGeom>
                    <a:noFill/>
                    <a:ln w="9525">
                      <a:noFill/>
                      <a:miter lim="800000"/>
                      <a:headEnd/>
                      <a:tailEnd/>
                    </a:ln>
                  </pic:spPr>
                </pic:pic>
              </a:graphicData>
            </a:graphic>
          </wp:anchor>
        </w:drawing>
      </w:r>
      <w:r w:rsidR="00C940F3">
        <w:rPr>
          <w:rFonts w:ascii="Times New Roman" w:hAnsi="Times New Roman" w:cs="Times New Roman" w:hint="eastAsia"/>
        </w:rPr>
        <w:t>2</w:t>
      </w:r>
      <w:r w:rsidRPr="002116BD">
        <w:rPr>
          <w:rFonts w:ascii="Times New Roman" w:hAnsi="Times New Roman" w:cs="Times New Roman"/>
        </w:rPr>
        <w:t>．如图所示，</w:t>
      </w:r>
      <w:r w:rsidRPr="002116BD">
        <w:rPr>
          <w:rFonts w:ascii="Times New Roman" w:hAnsi="Times New Roman" w:cs="Times New Roman"/>
        </w:rPr>
        <w:t>a</w:t>
      </w:r>
      <w:r w:rsidRPr="002116BD">
        <w:rPr>
          <w:rFonts w:ascii="Times New Roman" w:hAnsi="Times New Roman" w:cs="Times New Roman"/>
        </w:rPr>
        <w:t>、</w:t>
      </w:r>
      <w:r w:rsidRPr="002116BD">
        <w:rPr>
          <w:rFonts w:ascii="Times New Roman" w:hAnsi="Times New Roman" w:cs="Times New Roman"/>
        </w:rPr>
        <w:t>b</w:t>
      </w:r>
      <w:r w:rsidRPr="002116BD">
        <w:rPr>
          <w:rFonts w:ascii="Times New Roman" w:hAnsi="Times New Roman" w:cs="Times New Roman"/>
        </w:rPr>
        <w:t>、</w:t>
      </w:r>
      <w:r w:rsidRPr="002116BD">
        <w:rPr>
          <w:rFonts w:ascii="Times New Roman" w:hAnsi="Times New Roman" w:cs="Times New Roman"/>
        </w:rPr>
        <w:t>c</w:t>
      </w:r>
      <w:r w:rsidRPr="002116BD">
        <w:rPr>
          <w:rFonts w:ascii="Times New Roman" w:hAnsi="Times New Roman" w:cs="Times New Roman"/>
        </w:rPr>
        <w:t>均为石墨电极，</w:t>
      </w:r>
      <w:r w:rsidRPr="002116BD">
        <w:rPr>
          <w:rFonts w:ascii="Times New Roman" w:hAnsi="Times New Roman" w:cs="Times New Roman"/>
        </w:rPr>
        <w:t>d</w:t>
      </w:r>
      <w:r w:rsidRPr="002116BD">
        <w:rPr>
          <w:rFonts w:ascii="Times New Roman" w:hAnsi="Times New Roman" w:cs="Times New Roman"/>
        </w:rPr>
        <w:t>为碳钢电极，通电进行电解。假设在电解过程中产生的气体全部逸出，下列说法正确的是</w:t>
      </w:r>
      <w:r w:rsidRPr="002116BD">
        <w:rPr>
          <w:rFonts w:ascii="Times New Roman" w:hAnsi="Times New Roman" w:cs="Times New Roman"/>
        </w:rPr>
        <w:t>(</w:t>
      </w:r>
      <w:r w:rsidRPr="002116BD">
        <w:rPr>
          <w:rFonts w:ascii="Times New Roman" w:hAnsi="Times New Roman" w:cs="Times New Roman"/>
        </w:rPr>
        <w:t xml:space="preserve">　　</w:t>
      </w:r>
      <w:r w:rsidRPr="002116BD">
        <w:rPr>
          <w:rFonts w:ascii="Times New Roman" w:hAnsi="Times New Roman" w:cs="Times New Roman"/>
        </w:rPr>
        <w:t>)</w:t>
      </w:r>
    </w:p>
    <w:p w:rsidR="00F44700" w:rsidRPr="002116BD" w:rsidRDefault="00F44700" w:rsidP="00F44700">
      <w:pPr>
        <w:pStyle w:val="a5"/>
        <w:snapToGrid w:val="0"/>
        <w:spacing w:line="300" w:lineRule="auto"/>
        <w:ind w:firstLineChars="200" w:firstLine="420"/>
        <w:rPr>
          <w:rFonts w:ascii="Times New Roman" w:hAnsi="Times New Roman" w:cs="Times New Roman"/>
        </w:rPr>
      </w:pPr>
      <w:r w:rsidRPr="002116BD">
        <w:rPr>
          <w:rFonts w:ascii="Times New Roman" w:hAnsi="Times New Roman" w:cs="Times New Roman"/>
        </w:rPr>
        <w:t>A</w:t>
      </w:r>
      <w:r w:rsidRPr="002116BD">
        <w:rPr>
          <w:rFonts w:ascii="Times New Roman" w:hAnsi="Times New Roman" w:cs="Times New Roman"/>
        </w:rPr>
        <w:t>．甲、乙两烧杯中溶液的</w:t>
      </w:r>
      <w:r w:rsidRPr="002116BD">
        <w:rPr>
          <w:rFonts w:ascii="Times New Roman" w:hAnsi="Times New Roman" w:cs="Times New Roman"/>
        </w:rPr>
        <w:t>pH</w:t>
      </w:r>
      <w:r w:rsidRPr="002116BD">
        <w:rPr>
          <w:rFonts w:ascii="Times New Roman" w:hAnsi="Times New Roman" w:cs="Times New Roman"/>
        </w:rPr>
        <w:t>均保持不变</w:t>
      </w:r>
    </w:p>
    <w:p w:rsidR="00F44700" w:rsidRPr="002116BD" w:rsidRDefault="00F44700" w:rsidP="00F44700">
      <w:pPr>
        <w:pStyle w:val="a5"/>
        <w:snapToGrid w:val="0"/>
        <w:spacing w:line="300" w:lineRule="auto"/>
        <w:ind w:firstLineChars="200" w:firstLine="420"/>
        <w:rPr>
          <w:rFonts w:ascii="Times New Roman" w:hAnsi="Times New Roman" w:cs="Times New Roman"/>
          <w:color w:val="FF0000"/>
        </w:rPr>
      </w:pPr>
      <w:r w:rsidRPr="002116BD">
        <w:rPr>
          <w:rFonts w:ascii="Times New Roman" w:hAnsi="Times New Roman" w:cs="Times New Roman"/>
          <w:color w:val="FF0000"/>
        </w:rPr>
        <w:t>B</w:t>
      </w:r>
      <w:r w:rsidRPr="002116BD">
        <w:rPr>
          <w:rFonts w:ascii="Times New Roman" w:hAnsi="Times New Roman" w:cs="Times New Roman"/>
          <w:color w:val="FF0000"/>
        </w:rPr>
        <w:t>．甲烧杯中</w:t>
      </w:r>
      <w:r w:rsidRPr="002116BD">
        <w:rPr>
          <w:rFonts w:ascii="Times New Roman" w:hAnsi="Times New Roman" w:cs="Times New Roman"/>
          <w:color w:val="FF0000"/>
        </w:rPr>
        <w:t>a</w:t>
      </w:r>
      <w:r w:rsidRPr="002116BD">
        <w:rPr>
          <w:rFonts w:ascii="Times New Roman" w:hAnsi="Times New Roman" w:cs="Times New Roman"/>
          <w:color w:val="FF0000"/>
        </w:rPr>
        <w:t>的电极反应式为</w:t>
      </w:r>
      <w:r w:rsidRPr="002116BD">
        <w:rPr>
          <w:rFonts w:ascii="Times New Roman" w:hAnsi="Times New Roman" w:cs="Times New Roman"/>
          <w:color w:val="FF0000"/>
        </w:rPr>
        <w:t>4OH</w:t>
      </w:r>
      <w:r w:rsidRPr="002116BD">
        <w:rPr>
          <w:rFonts w:ascii="Times New Roman" w:hAnsi="Times New Roman" w:cs="Times New Roman"/>
          <w:color w:val="FF0000"/>
          <w:vertAlign w:val="superscript"/>
        </w:rPr>
        <w:t>－</w:t>
      </w:r>
      <w:r w:rsidRPr="002116BD">
        <w:rPr>
          <w:rFonts w:ascii="Times New Roman" w:hAnsi="Times New Roman" w:cs="Times New Roman"/>
          <w:color w:val="FF0000"/>
        </w:rPr>
        <w:t>－</w:t>
      </w:r>
      <w:r w:rsidRPr="002116BD">
        <w:rPr>
          <w:rFonts w:ascii="Times New Roman" w:hAnsi="Times New Roman" w:cs="Times New Roman"/>
          <w:color w:val="FF0000"/>
        </w:rPr>
        <w:t>4e</w:t>
      </w:r>
      <w:r w:rsidRPr="002116BD">
        <w:rPr>
          <w:rFonts w:ascii="Times New Roman" w:hAnsi="Times New Roman" w:cs="Times New Roman"/>
          <w:color w:val="FF0000"/>
          <w:vertAlign w:val="superscript"/>
        </w:rPr>
        <w:t>－</w:t>
      </w:r>
      <w:r w:rsidRPr="002116BD">
        <w:rPr>
          <w:rFonts w:ascii="Times New Roman" w:hAnsi="Times New Roman" w:cs="Times New Roman"/>
          <w:color w:val="FF0000"/>
          <w:spacing w:val="-16"/>
        </w:rPr>
        <w:t>==</w:t>
      </w:r>
      <w:r w:rsidRPr="002116BD">
        <w:rPr>
          <w:rFonts w:ascii="Times New Roman" w:hAnsi="Times New Roman" w:cs="Times New Roman"/>
          <w:color w:val="FF0000"/>
        </w:rPr>
        <w:t>=O</w:t>
      </w:r>
      <w:r w:rsidRPr="002116BD">
        <w:rPr>
          <w:rFonts w:ascii="Times New Roman" w:hAnsi="Times New Roman" w:cs="Times New Roman"/>
          <w:color w:val="FF0000"/>
          <w:vertAlign w:val="subscript"/>
        </w:rPr>
        <w:t>2</w:t>
      </w:r>
      <w:r w:rsidRPr="002116BD">
        <w:rPr>
          <w:rFonts w:ascii="Times New Roman" w:hAnsi="Times New Roman" w:cs="Times New Roman"/>
          <w:color w:val="FF0000"/>
        </w:rPr>
        <w:t>↑</w:t>
      </w:r>
      <w:r w:rsidRPr="002116BD">
        <w:rPr>
          <w:rFonts w:ascii="Times New Roman" w:hAnsi="Times New Roman" w:cs="Times New Roman"/>
          <w:color w:val="FF0000"/>
        </w:rPr>
        <w:t>＋</w:t>
      </w:r>
      <w:r w:rsidRPr="002116BD">
        <w:rPr>
          <w:rFonts w:ascii="Times New Roman" w:hAnsi="Times New Roman" w:cs="Times New Roman"/>
          <w:color w:val="FF0000"/>
        </w:rPr>
        <w:t>2H</w:t>
      </w:r>
      <w:r w:rsidRPr="002116BD">
        <w:rPr>
          <w:rFonts w:ascii="Times New Roman" w:hAnsi="Times New Roman" w:cs="Times New Roman"/>
          <w:color w:val="FF0000"/>
          <w:vertAlign w:val="subscript"/>
        </w:rPr>
        <w:t>2</w:t>
      </w:r>
      <w:r w:rsidRPr="002116BD">
        <w:rPr>
          <w:rFonts w:ascii="Times New Roman" w:hAnsi="Times New Roman" w:cs="Times New Roman"/>
          <w:color w:val="FF0000"/>
        </w:rPr>
        <w:t>O</w:t>
      </w:r>
    </w:p>
    <w:p w:rsidR="00F44700" w:rsidRPr="002116BD" w:rsidRDefault="00F44700" w:rsidP="00F44700">
      <w:pPr>
        <w:pStyle w:val="a5"/>
        <w:snapToGrid w:val="0"/>
        <w:spacing w:line="300" w:lineRule="auto"/>
        <w:ind w:firstLineChars="200" w:firstLine="420"/>
        <w:rPr>
          <w:rFonts w:ascii="Times New Roman" w:hAnsi="Times New Roman" w:cs="Times New Roman"/>
        </w:rPr>
      </w:pPr>
      <w:r w:rsidRPr="002116BD">
        <w:rPr>
          <w:rFonts w:ascii="Times New Roman" w:hAnsi="Times New Roman" w:cs="Times New Roman"/>
        </w:rPr>
        <w:t>C</w:t>
      </w:r>
      <w:r w:rsidRPr="002116BD">
        <w:rPr>
          <w:rFonts w:ascii="Times New Roman" w:hAnsi="Times New Roman" w:cs="Times New Roman"/>
        </w:rPr>
        <w:t>．当电解一段时间后，将甲、乙两溶液混合，一定会产生蓝色沉淀</w:t>
      </w:r>
    </w:p>
    <w:p w:rsidR="00F44700" w:rsidRPr="002116BD" w:rsidRDefault="00F44700" w:rsidP="00F44700">
      <w:pPr>
        <w:pStyle w:val="a5"/>
        <w:snapToGrid w:val="0"/>
        <w:spacing w:line="300" w:lineRule="auto"/>
        <w:ind w:firstLineChars="200" w:firstLine="420"/>
        <w:rPr>
          <w:rFonts w:ascii="Times New Roman" w:hAnsi="Times New Roman" w:cs="Times New Roman"/>
        </w:rPr>
      </w:pPr>
      <w:r w:rsidRPr="002116BD">
        <w:rPr>
          <w:rFonts w:ascii="Times New Roman" w:hAnsi="Times New Roman" w:cs="Times New Roman"/>
        </w:rPr>
        <w:t>D</w:t>
      </w:r>
      <w:r w:rsidRPr="002116BD">
        <w:rPr>
          <w:rFonts w:ascii="Times New Roman" w:hAnsi="Times New Roman" w:cs="Times New Roman"/>
        </w:rPr>
        <w:t>．当</w:t>
      </w:r>
      <w:r w:rsidRPr="002116BD">
        <w:rPr>
          <w:rFonts w:ascii="Times New Roman" w:hAnsi="Times New Roman" w:cs="Times New Roman"/>
        </w:rPr>
        <w:t>b</w:t>
      </w:r>
      <w:r w:rsidRPr="002116BD">
        <w:rPr>
          <w:rFonts w:ascii="Times New Roman" w:hAnsi="Times New Roman" w:cs="Times New Roman"/>
        </w:rPr>
        <w:t>极增重</w:t>
      </w:r>
      <w:smartTag w:uri="urn:schemas-microsoft-com:office:smarttags" w:element="chmetcnv">
        <w:smartTagPr>
          <w:attr w:name="UnitName" w:val="g"/>
          <w:attr w:name="SourceValue" w:val="3.2"/>
          <w:attr w:name="HasSpace" w:val="True"/>
          <w:attr w:name="Negative" w:val="False"/>
          <w:attr w:name="NumberType" w:val="1"/>
          <w:attr w:name="TCSC" w:val="0"/>
        </w:smartTagPr>
        <w:r w:rsidRPr="002116BD">
          <w:rPr>
            <w:rFonts w:ascii="Times New Roman" w:hAnsi="Times New Roman" w:cs="Times New Roman"/>
          </w:rPr>
          <w:t>3.2 g</w:t>
        </w:r>
      </w:smartTag>
      <w:r w:rsidRPr="002116BD">
        <w:rPr>
          <w:rFonts w:ascii="Times New Roman" w:hAnsi="Times New Roman" w:cs="Times New Roman"/>
        </w:rPr>
        <w:t>时，</w:t>
      </w:r>
      <w:r w:rsidRPr="002116BD">
        <w:rPr>
          <w:rFonts w:ascii="Times New Roman" w:hAnsi="Times New Roman" w:cs="Times New Roman"/>
        </w:rPr>
        <w:t>d</w:t>
      </w:r>
      <w:r w:rsidRPr="002116BD">
        <w:rPr>
          <w:rFonts w:ascii="Times New Roman" w:hAnsi="Times New Roman" w:cs="Times New Roman"/>
        </w:rPr>
        <w:t>极产生的气体为</w:t>
      </w:r>
      <w:smartTag w:uri="urn:schemas-microsoft-com:office:smarttags" w:element="chmetcnv">
        <w:smartTagPr>
          <w:attr w:name="UnitName" w:val="l"/>
          <w:attr w:name="SourceValue" w:val="2.24"/>
          <w:attr w:name="HasSpace" w:val="True"/>
          <w:attr w:name="Negative" w:val="False"/>
          <w:attr w:name="NumberType" w:val="1"/>
          <w:attr w:name="TCSC" w:val="0"/>
        </w:smartTagPr>
        <w:r w:rsidRPr="002116BD">
          <w:rPr>
            <w:rFonts w:ascii="Times New Roman" w:hAnsi="Times New Roman" w:cs="Times New Roman"/>
          </w:rPr>
          <w:t>2.24 L</w:t>
        </w:r>
      </w:smartTag>
      <w:r w:rsidRPr="002116BD">
        <w:rPr>
          <w:rFonts w:ascii="Times New Roman" w:hAnsi="Times New Roman" w:cs="Times New Roman"/>
        </w:rPr>
        <w:t>(</w:t>
      </w:r>
      <w:r w:rsidRPr="002116BD">
        <w:rPr>
          <w:rFonts w:ascii="Times New Roman" w:hAnsi="Times New Roman" w:cs="Times New Roman"/>
        </w:rPr>
        <w:t>标准状况</w:t>
      </w:r>
      <w:r w:rsidRPr="002116BD">
        <w:rPr>
          <w:rFonts w:ascii="Times New Roman" w:hAnsi="Times New Roman" w:cs="Times New Roman"/>
        </w:rPr>
        <w:t>)</w:t>
      </w:r>
    </w:p>
    <w:p w:rsidR="00781E2D" w:rsidRDefault="00781E2D" w:rsidP="00F44700">
      <w:pPr>
        <w:pStyle w:val="a5"/>
        <w:snapToGrid w:val="0"/>
        <w:spacing w:line="300" w:lineRule="auto"/>
        <w:ind w:left="315" w:hangingChars="150" w:hanging="315"/>
        <w:rPr>
          <w:rFonts w:ascii="Times New Roman" w:hAnsi="Times New Roman" w:cs="Times New Roman"/>
        </w:rPr>
      </w:pPr>
    </w:p>
    <w:p w:rsidR="00781E2D" w:rsidRDefault="00781E2D" w:rsidP="00F44700">
      <w:pPr>
        <w:pStyle w:val="a5"/>
        <w:snapToGrid w:val="0"/>
        <w:spacing w:line="300" w:lineRule="auto"/>
        <w:ind w:left="315" w:hangingChars="150" w:hanging="315"/>
        <w:rPr>
          <w:rFonts w:ascii="Times New Roman" w:hAnsi="Times New Roman" w:cs="Times New Roman"/>
        </w:rPr>
      </w:pPr>
    </w:p>
    <w:p w:rsidR="00781E2D" w:rsidRDefault="00781E2D" w:rsidP="00F44700">
      <w:pPr>
        <w:pStyle w:val="a5"/>
        <w:snapToGrid w:val="0"/>
        <w:spacing w:line="300" w:lineRule="auto"/>
        <w:ind w:left="315" w:hangingChars="150" w:hanging="315"/>
        <w:rPr>
          <w:rFonts w:ascii="Times New Roman" w:hAnsi="Times New Roman" w:cs="Times New Roman"/>
        </w:rPr>
      </w:pPr>
    </w:p>
    <w:p w:rsidR="00F44700" w:rsidRPr="002116BD" w:rsidRDefault="00C940F3" w:rsidP="00F44700">
      <w:pPr>
        <w:pStyle w:val="a5"/>
        <w:snapToGrid w:val="0"/>
        <w:spacing w:line="300" w:lineRule="auto"/>
        <w:ind w:left="315" w:hangingChars="150" w:hanging="315"/>
        <w:rPr>
          <w:rFonts w:ascii="Times New Roman" w:hAnsi="Times New Roman" w:cs="Times New Roman"/>
        </w:rPr>
      </w:pPr>
      <w:r>
        <w:rPr>
          <w:rFonts w:ascii="Times New Roman" w:hAnsi="Times New Roman" w:cs="Times New Roman" w:hint="eastAsia"/>
        </w:rPr>
        <w:t>3</w:t>
      </w:r>
      <w:r w:rsidR="00F44700" w:rsidRPr="002116BD">
        <w:rPr>
          <w:rFonts w:ascii="Times New Roman" w:hAnsi="Times New Roman" w:cs="Times New Roman"/>
        </w:rPr>
        <w:t>．用铂电极电解</w:t>
      </w:r>
      <w:r w:rsidR="00F44700" w:rsidRPr="002116BD">
        <w:rPr>
          <w:rFonts w:ascii="Times New Roman" w:hAnsi="Times New Roman" w:cs="Times New Roman"/>
        </w:rPr>
        <w:t>CuCl</w:t>
      </w:r>
      <w:r w:rsidR="00F44700" w:rsidRPr="002116BD">
        <w:rPr>
          <w:rFonts w:ascii="Times New Roman" w:hAnsi="Times New Roman" w:cs="Times New Roman"/>
          <w:vertAlign w:val="subscript"/>
        </w:rPr>
        <w:t>2</w:t>
      </w:r>
      <w:r w:rsidR="00F44700" w:rsidRPr="002116BD">
        <w:rPr>
          <w:rFonts w:ascii="Times New Roman" w:hAnsi="Times New Roman" w:cs="Times New Roman"/>
        </w:rPr>
        <w:t>与</w:t>
      </w:r>
      <w:r w:rsidR="00F44700" w:rsidRPr="002116BD">
        <w:rPr>
          <w:rFonts w:ascii="Times New Roman" w:hAnsi="Times New Roman" w:cs="Times New Roman"/>
        </w:rPr>
        <w:t>CuSO</w:t>
      </w:r>
      <w:r w:rsidR="00F44700" w:rsidRPr="002116BD">
        <w:rPr>
          <w:rFonts w:ascii="Times New Roman" w:hAnsi="Times New Roman" w:cs="Times New Roman"/>
          <w:vertAlign w:val="subscript"/>
        </w:rPr>
        <w:t>4</w:t>
      </w:r>
      <w:r w:rsidR="00F44700" w:rsidRPr="002116BD">
        <w:rPr>
          <w:rFonts w:ascii="Times New Roman" w:hAnsi="Times New Roman" w:cs="Times New Roman"/>
        </w:rPr>
        <w:t>的混合溶液</w:t>
      </w:r>
      <w:r w:rsidR="00F44700" w:rsidRPr="002116BD">
        <w:rPr>
          <w:rFonts w:ascii="Times New Roman" w:hAnsi="Times New Roman" w:cs="Times New Roman"/>
        </w:rPr>
        <w:t>(</w:t>
      </w:r>
      <w:r w:rsidR="00F44700" w:rsidRPr="002116BD">
        <w:rPr>
          <w:rFonts w:ascii="Times New Roman" w:hAnsi="Times New Roman" w:cs="Times New Roman"/>
        </w:rPr>
        <w:t>浓度均为</w:t>
      </w:r>
      <w:r w:rsidR="00F44700" w:rsidRPr="002116BD">
        <w:rPr>
          <w:rFonts w:ascii="Times New Roman" w:hAnsi="Times New Roman" w:cs="Times New Roman"/>
        </w:rPr>
        <w:t>2 mol·L</w:t>
      </w:r>
      <w:r w:rsidR="00F44700" w:rsidRPr="002116BD">
        <w:rPr>
          <w:rFonts w:ascii="Times New Roman" w:hAnsi="Times New Roman" w:cs="Times New Roman"/>
          <w:vertAlign w:val="superscript"/>
        </w:rPr>
        <w:t>－</w:t>
      </w:r>
      <w:r w:rsidR="00F44700" w:rsidRPr="002116BD">
        <w:rPr>
          <w:rFonts w:ascii="Times New Roman" w:hAnsi="Times New Roman" w:cs="Times New Roman"/>
          <w:vertAlign w:val="superscript"/>
        </w:rPr>
        <w:t>1</w:t>
      </w:r>
      <w:r w:rsidR="00F44700" w:rsidRPr="002116BD">
        <w:rPr>
          <w:rFonts w:ascii="Times New Roman" w:hAnsi="Times New Roman" w:cs="Times New Roman"/>
        </w:rPr>
        <w:t>) 50 mL</w:t>
      </w:r>
      <w:r w:rsidR="00F44700" w:rsidRPr="002116BD">
        <w:rPr>
          <w:rFonts w:ascii="Times New Roman" w:hAnsi="Times New Roman" w:cs="Times New Roman"/>
        </w:rPr>
        <w:t>，当阴极析出</w:t>
      </w:r>
      <w:smartTag w:uri="urn:schemas-microsoft-com:office:smarttags" w:element="chmetcnv">
        <w:smartTagPr>
          <w:attr w:name="UnitName" w:val="g"/>
          <w:attr w:name="SourceValue" w:val="9.6"/>
          <w:attr w:name="HasSpace" w:val="True"/>
          <w:attr w:name="Negative" w:val="False"/>
          <w:attr w:name="NumberType" w:val="1"/>
          <w:attr w:name="TCSC" w:val="0"/>
        </w:smartTagPr>
        <w:r w:rsidR="00F44700" w:rsidRPr="002116BD">
          <w:rPr>
            <w:rFonts w:ascii="Times New Roman" w:hAnsi="Times New Roman" w:cs="Times New Roman"/>
          </w:rPr>
          <w:t>9.6 g</w:t>
        </w:r>
      </w:smartTag>
      <w:r w:rsidR="00F44700" w:rsidRPr="002116BD">
        <w:rPr>
          <w:rFonts w:ascii="Times New Roman" w:hAnsi="Times New Roman" w:cs="Times New Roman"/>
        </w:rPr>
        <w:t>固体时，标准状况下阳极得到的气体的体积是</w:t>
      </w:r>
      <w:r w:rsidR="00F44700" w:rsidRPr="002116BD">
        <w:rPr>
          <w:rFonts w:ascii="Times New Roman" w:hAnsi="Times New Roman" w:cs="Times New Roman"/>
        </w:rPr>
        <w:t>(</w:t>
      </w:r>
      <w:r w:rsidR="00F44700" w:rsidRPr="002116BD">
        <w:rPr>
          <w:rFonts w:ascii="Times New Roman" w:hAnsi="Times New Roman" w:cs="Times New Roman"/>
        </w:rPr>
        <w:t xml:space="preserve">　　</w:t>
      </w:r>
      <w:r w:rsidR="00F44700" w:rsidRPr="002116BD">
        <w:rPr>
          <w:rFonts w:ascii="Times New Roman" w:hAnsi="Times New Roman" w:cs="Times New Roman"/>
        </w:rPr>
        <w:t>)</w:t>
      </w:r>
    </w:p>
    <w:p w:rsidR="00F44700" w:rsidRPr="002116BD" w:rsidRDefault="00F44700" w:rsidP="00F44700">
      <w:pPr>
        <w:pStyle w:val="a5"/>
        <w:snapToGrid w:val="0"/>
        <w:spacing w:line="300" w:lineRule="auto"/>
        <w:ind w:firstLineChars="200" w:firstLine="420"/>
        <w:rPr>
          <w:rFonts w:ascii="Times New Roman" w:hAnsi="Times New Roman"/>
        </w:rPr>
      </w:pPr>
      <w:r w:rsidRPr="002116BD">
        <w:rPr>
          <w:rFonts w:ascii="Times New Roman" w:hAnsi="Times New Roman"/>
        </w:rPr>
        <w:t>A</w:t>
      </w:r>
      <w:r w:rsidRPr="002116BD">
        <w:rPr>
          <w:rFonts w:ascii="Times New Roman" w:hAnsi="Times New Roman"/>
        </w:rPr>
        <w:t>．</w:t>
      </w:r>
      <w:smartTag w:uri="urn:schemas-microsoft-com:office:smarttags" w:element="chmetcnv">
        <w:smartTagPr>
          <w:attr w:name="UnitName" w:val="l"/>
          <w:attr w:name="SourceValue" w:val="3.36"/>
          <w:attr w:name="HasSpace" w:val="True"/>
          <w:attr w:name="Negative" w:val="False"/>
          <w:attr w:name="NumberType" w:val="1"/>
          <w:attr w:name="TCSC" w:val="0"/>
        </w:smartTagPr>
        <w:r w:rsidRPr="002116BD">
          <w:rPr>
            <w:rFonts w:ascii="Times New Roman" w:hAnsi="Times New Roman"/>
          </w:rPr>
          <w:t>3.36 L</w:t>
        </w:r>
      </w:smartTag>
      <w:r w:rsidRPr="002116BD">
        <w:rPr>
          <w:rFonts w:ascii="Times New Roman" w:hAnsi="Times New Roman"/>
        </w:rPr>
        <w:t xml:space="preserve">　　　　　　</w:t>
      </w:r>
      <w:r w:rsidRPr="002116BD">
        <w:rPr>
          <w:rFonts w:ascii="Times New Roman" w:hAnsi="Times New Roman"/>
          <w:color w:val="FF0000"/>
        </w:rPr>
        <w:t>B</w:t>
      </w:r>
      <w:r w:rsidRPr="002116BD">
        <w:rPr>
          <w:rFonts w:ascii="Times New Roman" w:hAnsi="Times New Roman"/>
          <w:color w:val="FF0000"/>
        </w:rPr>
        <w:t>．</w:t>
      </w:r>
      <w:smartTag w:uri="urn:schemas-microsoft-com:office:smarttags" w:element="chmetcnv">
        <w:smartTagPr>
          <w:attr w:name="UnitName" w:val="l"/>
          <w:attr w:name="SourceValue" w:val="2.8"/>
          <w:attr w:name="HasSpace" w:val="True"/>
          <w:attr w:name="Negative" w:val="False"/>
          <w:attr w:name="NumberType" w:val="1"/>
          <w:attr w:name="TCSC" w:val="0"/>
        </w:smartTagPr>
        <w:r w:rsidRPr="002116BD">
          <w:rPr>
            <w:rFonts w:ascii="Times New Roman" w:hAnsi="Times New Roman"/>
            <w:color w:val="FF0000"/>
          </w:rPr>
          <w:t>2.8 L</w:t>
        </w:r>
      </w:smartTag>
      <w:r w:rsidRPr="002116BD">
        <w:rPr>
          <w:rFonts w:ascii="Times New Roman" w:hAnsi="Times New Roman" w:hint="eastAsia"/>
        </w:rPr>
        <w:t xml:space="preserve">       </w:t>
      </w:r>
      <w:r w:rsidRPr="002116BD">
        <w:rPr>
          <w:rFonts w:ascii="Times New Roman" w:hAnsi="Times New Roman"/>
        </w:rPr>
        <w:t>C</w:t>
      </w:r>
      <w:r w:rsidRPr="002116BD">
        <w:rPr>
          <w:rFonts w:ascii="Times New Roman" w:hAnsi="Times New Roman"/>
        </w:rPr>
        <w:t>．</w:t>
      </w:r>
      <w:smartTag w:uri="urn:schemas-microsoft-com:office:smarttags" w:element="chmetcnv">
        <w:smartTagPr>
          <w:attr w:name="UnitName" w:val="l"/>
          <w:attr w:name="SourceValue" w:val="6.72"/>
          <w:attr w:name="HasSpace" w:val="True"/>
          <w:attr w:name="Negative" w:val="False"/>
          <w:attr w:name="NumberType" w:val="1"/>
          <w:attr w:name="TCSC" w:val="0"/>
        </w:smartTagPr>
        <w:r w:rsidRPr="002116BD">
          <w:rPr>
            <w:rFonts w:ascii="Times New Roman" w:hAnsi="Times New Roman"/>
          </w:rPr>
          <w:t>6.72 L</w:t>
        </w:r>
      </w:smartTag>
      <w:r w:rsidRPr="002116BD">
        <w:rPr>
          <w:rFonts w:ascii="Times New Roman" w:hAnsi="Times New Roman"/>
        </w:rPr>
        <w:t xml:space="preserve"> </w:t>
      </w:r>
      <w:r w:rsidRPr="002116BD">
        <w:rPr>
          <w:rFonts w:ascii="Times New Roman" w:hAnsi="Times New Roman" w:hint="eastAsia"/>
        </w:rPr>
        <w:t xml:space="preserve">               </w:t>
      </w:r>
      <w:r w:rsidRPr="002116BD">
        <w:rPr>
          <w:rFonts w:ascii="Times New Roman" w:hAnsi="Times New Roman"/>
        </w:rPr>
        <w:t xml:space="preserve"> D</w:t>
      </w:r>
      <w:r w:rsidRPr="002116BD">
        <w:rPr>
          <w:rFonts w:ascii="Times New Roman" w:hAnsi="Times New Roman"/>
        </w:rPr>
        <w:t>．</w:t>
      </w:r>
      <w:smartTag w:uri="urn:schemas-microsoft-com:office:smarttags" w:element="chmetcnv">
        <w:smartTagPr>
          <w:attr w:name="UnitName" w:val="l"/>
          <w:attr w:name="SourceValue" w:val="4.48"/>
          <w:attr w:name="HasSpace" w:val="True"/>
          <w:attr w:name="Negative" w:val="False"/>
          <w:attr w:name="NumberType" w:val="1"/>
          <w:attr w:name="TCSC" w:val="0"/>
        </w:smartTagPr>
        <w:r w:rsidRPr="002116BD">
          <w:rPr>
            <w:rFonts w:ascii="Times New Roman" w:hAnsi="Times New Roman"/>
          </w:rPr>
          <w:t>4.48 L</w:t>
        </w:r>
      </w:smartTag>
    </w:p>
    <w:p w:rsidR="00781E2D" w:rsidRDefault="00781E2D" w:rsidP="00F44700">
      <w:pPr>
        <w:pStyle w:val="a5"/>
        <w:snapToGrid w:val="0"/>
        <w:spacing w:line="300" w:lineRule="auto"/>
        <w:ind w:left="315" w:hangingChars="150" w:hanging="315"/>
        <w:rPr>
          <w:rFonts w:ascii="Times New Roman" w:hAnsi="Times New Roman"/>
          <w:color w:val="000000"/>
        </w:rPr>
      </w:pPr>
    </w:p>
    <w:p w:rsidR="00781E2D" w:rsidRDefault="00781E2D" w:rsidP="00F44700">
      <w:pPr>
        <w:pStyle w:val="a5"/>
        <w:snapToGrid w:val="0"/>
        <w:spacing w:line="300" w:lineRule="auto"/>
        <w:ind w:left="315" w:hangingChars="150" w:hanging="315"/>
        <w:rPr>
          <w:rFonts w:ascii="Times New Roman" w:hAnsi="Times New Roman"/>
          <w:color w:val="000000"/>
        </w:rPr>
      </w:pPr>
    </w:p>
    <w:p w:rsidR="00781E2D" w:rsidRDefault="00781E2D" w:rsidP="00F44700">
      <w:pPr>
        <w:pStyle w:val="a5"/>
        <w:snapToGrid w:val="0"/>
        <w:spacing w:line="300" w:lineRule="auto"/>
        <w:ind w:left="315" w:hangingChars="150" w:hanging="315"/>
        <w:rPr>
          <w:rFonts w:ascii="Times New Roman" w:hAnsi="Times New Roman"/>
          <w:color w:val="000000"/>
        </w:rPr>
      </w:pPr>
    </w:p>
    <w:p w:rsidR="00F44700" w:rsidRPr="002116BD" w:rsidRDefault="00C940F3" w:rsidP="00F44700">
      <w:pPr>
        <w:pStyle w:val="a5"/>
        <w:snapToGrid w:val="0"/>
        <w:spacing w:line="300" w:lineRule="auto"/>
        <w:ind w:left="315" w:hangingChars="150" w:hanging="315"/>
        <w:rPr>
          <w:rFonts w:ascii="Times New Roman" w:hAnsi="Times New Roman"/>
          <w:color w:val="000000"/>
        </w:rPr>
      </w:pPr>
      <w:r>
        <w:rPr>
          <w:rFonts w:ascii="Times New Roman" w:hAnsi="Times New Roman" w:hint="eastAsia"/>
          <w:color w:val="000000"/>
        </w:rPr>
        <w:t>4</w:t>
      </w:r>
      <w:r w:rsidR="00F44700" w:rsidRPr="002116BD">
        <w:rPr>
          <w:rFonts w:ascii="Times New Roman" w:hAnsi="宋体"/>
          <w:color w:val="000000"/>
        </w:rPr>
        <w:t>．将质量相等的银片和铂片分别作为阳极和阴极用来电解硝酸银溶液：</w:t>
      </w:r>
      <w:r w:rsidR="00F44700" w:rsidRPr="002116BD">
        <w:rPr>
          <w:rFonts w:hAnsi="宋体"/>
          <w:color w:val="000000"/>
        </w:rPr>
        <w:t>ⅰ</w:t>
      </w:r>
      <w:r w:rsidR="00F44700" w:rsidRPr="002116BD">
        <w:rPr>
          <w:rFonts w:ascii="Times New Roman" w:hAnsi="Times New Roman"/>
          <w:color w:val="000000"/>
        </w:rPr>
        <w:t>.</w:t>
      </w:r>
      <w:r w:rsidR="00F44700" w:rsidRPr="002116BD">
        <w:rPr>
          <w:rFonts w:ascii="Times New Roman" w:hAnsi="宋体"/>
          <w:color w:val="000000"/>
        </w:rPr>
        <w:t>以电流强度为</w:t>
      </w:r>
      <w:smartTag w:uri="urn:schemas-microsoft-com:office:smarttags" w:element="chmetcnv">
        <w:smartTagPr>
          <w:attr w:name="UnitName" w:val="a"/>
          <w:attr w:name="SourceValue" w:val="1"/>
          <w:attr w:name="HasSpace" w:val="True"/>
          <w:attr w:name="Negative" w:val="False"/>
          <w:attr w:name="NumberType" w:val="1"/>
          <w:attr w:name="TCSC" w:val="0"/>
        </w:smartTagPr>
        <w:r w:rsidR="00F44700" w:rsidRPr="002116BD">
          <w:rPr>
            <w:rFonts w:ascii="Times New Roman" w:hAnsi="Times New Roman"/>
            <w:color w:val="000000"/>
          </w:rPr>
          <w:t>1 A</w:t>
        </w:r>
      </w:smartTag>
      <w:r w:rsidR="00F44700" w:rsidRPr="002116BD">
        <w:rPr>
          <w:rFonts w:ascii="Times New Roman" w:hAnsi="宋体"/>
          <w:color w:val="000000"/>
        </w:rPr>
        <w:t>通电</w:t>
      </w:r>
      <w:r w:rsidR="00F44700" w:rsidRPr="002116BD">
        <w:rPr>
          <w:rFonts w:ascii="Times New Roman" w:hAnsi="Times New Roman"/>
          <w:color w:val="000000"/>
        </w:rPr>
        <w:t>10 min</w:t>
      </w:r>
      <w:r w:rsidR="00F44700" w:rsidRPr="002116BD">
        <w:rPr>
          <w:rFonts w:ascii="Times New Roman" w:hAnsi="宋体"/>
          <w:color w:val="000000"/>
        </w:rPr>
        <w:t>；</w:t>
      </w:r>
      <w:r w:rsidR="00F44700" w:rsidRPr="002116BD">
        <w:rPr>
          <w:rFonts w:hAnsi="宋体"/>
          <w:color w:val="000000"/>
        </w:rPr>
        <w:t>ⅱ</w:t>
      </w:r>
      <w:r w:rsidR="00F44700" w:rsidRPr="002116BD">
        <w:rPr>
          <w:rFonts w:ascii="Times New Roman" w:hAnsi="Times New Roman"/>
          <w:color w:val="000000"/>
        </w:rPr>
        <w:t>.10 min</w:t>
      </w:r>
      <w:r w:rsidR="00F44700" w:rsidRPr="002116BD">
        <w:rPr>
          <w:rFonts w:ascii="Times New Roman" w:hAnsi="宋体"/>
          <w:color w:val="000000"/>
        </w:rPr>
        <w:t>后，反接电源，以电流强度为</w:t>
      </w:r>
      <w:smartTag w:uri="urn:schemas-microsoft-com:office:smarttags" w:element="chmetcnv">
        <w:smartTagPr>
          <w:attr w:name="UnitName" w:val="a"/>
          <w:attr w:name="SourceValue" w:val="2"/>
          <w:attr w:name="HasSpace" w:val="True"/>
          <w:attr w:name="Negative" w:val="False"/>
          <w:attr w:name="NumberType" w:val="1"/>
          <w:attr w:name="TCSC" w:val="0"/>
        </w:smartTagPr>
        <w:r w:rsidR="00F44700" w:rsidRPr="002116BD">
          <w:rPr>
            <w:rFonts w:ascii="Times New Roman" w:hAnsi="Times New Roman"/>
            <w:color w:val="000000"/>
          </w:rPr>
          <w:t>2 A</w:t>
        </w:r>
      </w:smartTag>
      <w:r w:rsidR="00F44700" w:rsidRPr="002116BD">
        <w:rPr>
          <w:rFonts w:ascii="Times New Roman" w:hAnsi="宋体"/>
          <w:color w:val="000000"/>
        </w:rPr>
        <w:t>继续通电</w:t>
      </w:r>
      <w:r w:rsidR="00F44700" w:rsidRPr="002116BD">
        <w:rPr>
          <w:rFonts w:ascii="Times New Roman" w:hAnsi="Times New Roman"/>
          <w:color w:val="000000"/>
        </w:rPr>
        <w:t>10 min</w:t>
      </w:r>
      <w:r w:rsidR="00F44700" w:rsidRPr="002116BD">
        <w:rPr>
          <w:rFonts w:ascii="Times New Roman" w:hAnsi="宋体"/>
          <w:color w:val="000000"/>
        </w:rPr>
        <w:t>；下列图像分别表示：银电极质量，铂电极质量及电解池产生气体质量与电解时间的关系图，正确的是</w:t>
      </w:r>
      <w:r w:rsidR="00F44700" w:rsidRPr="002116BD">
        <w:rPr>
          <w:rFonts w:ascii="Times New Roman" w:hAnsi="Times New Roman"/>
          <w:color w:val="000000"/>
        </w:rPr>
        <w:t>(</w:t>
      </w:r>
      <w:r w:rsidR="00F44700" w:rsidRPr="002116BD">
        <w:rPr>
          <w:rFonts w:ascii="Times New Roman" w:hAnsi="宋体"/>
          <w:color w:val="000000"/>
        </w:rPr>
        <w:t xml:space="preserve">　　</w:t>
      </w:r>
      <w:r w:rsidR="00F44700" w:rsidRPr="002116BD">
        <w:rPr>
          <w:rFonts w:ascii="Times New Roman" w:hAnsi="Times New Roman"/>
          <w:color w:val="000000"/>
        </w:rPr>
        <w:t>)</w:t>
      </w:r>
      <w:r w:rsidR="00F44700" w:rsidRPr="002116BD">
        <w:rPr>
          <w:rFonts w:ascii="Times New Roman" w:hAnsi="宋体"/>
          <w:color w:val="000000"/>
        </w:rPr>
        <w:t>。</w:t>
      </w:r>
    </w:p>
    <w:p w:rsidR="00F44700" w:rsidRPr="002116BD" w:rsidRDefault="00F44700" w:rsidP="00F44700">
      <w:pPr>
        <w:pStyle w:val="a5"/>
        <w:snapToGrid w:val="0"/>
        <w:spacing w:line="300" w:lineRule="auto"/>
        <w:ind w:firstLineChars="200" w:firstLine="420"/>
        <w:rPr>
          <w:rFonts w:ascii="Times New Roman" w:hAnsi="Times New Roman"/>
          <w:color w:val="000000"/>
        </w:rPr>
      </w:pPr>
      <w:r>
        <w:rPr>
          <w:rFonts w:ascii="Times New Roman" w:hAnsi="Times New Roman"/>
          <w:noProof/>
          <w:color w:val="000000"/>
        </w:rPr>
        <w:drawing>
          <wp:inline distT="0" distB="0" distL="0" distR="0">
            <wp:extent cx="4599305" cy="89408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20000" contrast="40000"/>
                    </a:blip>
                    <a:srcRect/>
                    <a:stretch>
                      <a:fillRect/>
                    </a:stretch>
                  </pic:blipFill>
                  <pic:spPr bwMode="auto">
                    <a:xfrm>
                      <a:off x="0" y="0"/>
                      <a:ext cx="4599305" cy="894080"/>
                    </a:xfrm>
                    <a:prstGeom prst="rect">
                      <a:avLst/>
                    </a:prstGeom>
                    <a:noFill/>
                    <a:ln w="9525">
                      <a:noFill/>
                      <a:miter lim="800000"/>
                      <a:headEnd/>
                      <a:tailEnd/>
                    </a:ln>
                  </pic:spPr>
                </pic:pic>
              </a:graphicData>
            </a:graphic>
          </wp:inline>
        </w:drawing>
      </w:r>
    </w:p>
    <w:p w:rsidR="00F44700" w:rsidRPr="002116BD" w:rsidRDefault="00F44700" w:rsidP="00F44700">
      <w:pPr>
        <w:pStyle w:val="a5"/>
        <w:snapToGrid w:val="0"/>
        <w:spacing w:line="300" w:lineRule="auto"/>
        <w:ind w:firstLineChars="200" w:firstLine="420"/>
        <w:rPr>
          <w:rFonts w:ascii="Times New Roman" w:hAnsi="Times New Roman"/>
          <w:color w:val="000000"/>
        </w:rPr>
      </w:pPr>
      <w:r w:rsidRPr="002116BD">
        <w:rPr>
          <w:rFonts w:ascii="Times New Roman" w:hAnsi="Times New Roman"/>
          <w:color w:val="FF0000"/>
        </w:rPr>
        <w:t>A</w:t>
      </w:r>
      <w:r w:rsidRPr="002116BD">
        <w:rPr>
          <w:rFonts w:ascii="Times New Roman" w:hAnsi="宋体"/>
          <w:color w:val="FF0000"/>
        </w:rPr>
        <w:t>．</w:t>
      </w:r>
      <w:r w:rsidRPr="002116BD">
        <w:rPr>
          <w:rFonts w:hAnsi="宋体"/>
          <w:color w:val="FF0000"/>
        </w:rPr>
        <w:t>①③</w:t>
      </w:r>
      <w:r w:rsidRPr="002116BD">
        <w:rPr>
          <w:rFonts w:ascii="Times New Roman" w:hAnsi="Times New Roman"/>
          <w:color w:val="FF0000"/>
        </w:rPr>
        <w:t xml:space="preserve"> </w:t>
      </w:r>
      <w:r w:rsidRPr="002116BD">
        <w:rPr>
          <w:rFonts w:ascii="Times New Roman" w:hAnsi="Times New Roman"/>
          <w:color w:val="000000"/>
        </w:rPr>
        <w:t xml:space="preserve"> </w:t>
      </w:r>
      <w:r w:rsidRPr="002116BD">
        <w:rPr>
          <w:rFonts w:ascii="Times New Roman" w:hAnsi="Times New Roman" w:hint="eastAsia"/>
          <w:color w:val="000000"/>
        </w:rPr>
        <w:tab/>
      </w:r>
      <w:r w:rsidRPr="002116BD">
        <w:rPr>
          <w:rFonts w:ascii="Times New Roman" w:hAnsi="Times New Roman" w:hint="eastAsia"/>
          <w:color w:val="000000"/>
        </w:rPr>
        <w:tab/>
      </w:r>
      <w:r w:rsidRPr="002116BD">
        <w:rPr>
          <w:rFonts w:ascii="Times New Roman" w:hAnsi="Times New Roman" w:hint="eastAsia"/>
          <w:color w:val="000000"/>
        </w:rPr>
        <w:tab/>
      </w:r>
      <w:r w:rsidRPr="002116BD">
        <w:rPr>
          <w:rFonts w:ascii="Times New Roman" w:hAnsi="Times New Roman"/>
          <w:color w:val="000000"/>
        </w:rPr>
        <w:t>B</w:t>
      </w:r>
      <w:r w:rsidRPr="002116BD">
        <w:rPr>
          <w:rFonts w:ascii="Times New Roman" w:hAnsi="宋体"/>
          <w:color w:val="000000"/>
        </w:rPr>
        <w:t>．</w:t>
      </w:r>
      <w:r w:rsidRPr="002116BD">
        <w:rPr>
          <w:rFonts w:hAnsi="宋体"/>
          <w:color w:val="000000"/>
        </w:rPr>
        <w:t>①②</w:t>
      </w:r>
      <w:r w:rsidRPr="002116BD">
        <w:rPr>
          <w:rFonts w:ascii="Times New Roman" w:hAnsi="Times New Roman" w:hint="eastAsia"/>
          <w:color w:val="000000"/>
        </w:rPr>
        <w:tab/>
      </w:r>
      <w:r w:rsidRPr="002116BD">
        <w:rPr>
          <w:rFonts w:ascii="Times New Roman" w:hAnsi="Times New Roman" w:hint="eastAsia"/>
          <w:color w:val="000000"/>
        </w:rPr>
        <w:tab/>
      </w:r>
      <w:r w:rsidRPr="002116BD">
        <w:rPr>
          <w:rFonts w:ascii="Times New Roman" w:hAnsi="Times New Roman"/>
          <w:color w:val="000000"/>
        </w:rPr>
        <w:t>C</w:t>
      </w:r>
      <w:r w:rsidRPr="002116BD">
        <w:rPr>
          <w:rFonts w:ascii="Times New Roman" w:hAnsi="宋体"/>
          <w:color w:val="000000"/>
        </w:rPr>
        <w:t>．</w:t>
      </w:r>
      <w:r w:rsidRPr="002116BD">
        <w:rPr>
          <w:rFonts w:hAnsi="宋体"/>
          <w:color w:val="000000"/>
        </w:rPr>
        <w:t>②③④</w:t>
      </w:r>
      <w:r w:rsidRPr="002116BD">
        <w:rPr>
          <w:rFonts w:ascii="Times New Roman" w:hAnsi="Times New Roman"/>
          <w:color w:val="000000"/>
        </w:rPr>
        <w:t xml:space="preserve">  </w:t>
      </w:r>
      <w:r w:rsidRPr="002116BD">
        <w:rPr>
          <w:rFonts w:ascii="Times New Roman" w:hAnsi="Times New Roman" w:hint="eastAsia"/>
          <w:color w:val="000000"/>
        </w:rPr>
        <w:tab/>
      </w:r>
      <w:r w:rsidRPr="002116BD">
        <w:rPr>
          <w:rFonts w:ascii="Times New Roman" w:hAnsi="Times New Roman" w:hint="eastAsia"/>
          <w:color w:val="000000"/>
        </w:rPr>
        <w:tab/>
      </w:r>
      <w:r w:rsidRPr="002116BD">
        <w:rPr>
          <w:rFonts w:ascii="Times New Roman" w:hAnsi="Times New Roman"/>
          <w:color w:val="000000"/>
        </w:rPr>
        <w:t>D</w:t>
      </w:r>
      <w:r w:rsidRPr="002116BD">
        <w:rPr>
          <w:rFonts w:ascii="Times New Roman" w:hAnsi="宋体"/>
          <w:color w:val="000000"/>
        </w:rPr>
        <w:t>．</w:t>
      </w:r>
      <w:r w:rsidRPr="002116BD">
        <w:rPr>
          <w:rFonts w:hAnsi="宋体"/>
          <w:color w:val="000000"/>
        </w:rPr>
        <w:t>①②③④</w:t>
      </w:r>
    </w:p>
    <w:p w:rsidR="00781E2D" w:rsidRDefault="00781E2D" w:rsidP="00F44700">
      <w:pPr>
        <w:pStyle w:val="a5"/>
        <w:snapToGrid w:val="0"/>
        <w:spacing w:line="300" w:lineRule="auto"/>
        <w:ind w:left="315" w:hangingChars="150" w:hanging="315"/>
        <w:rPr>
          <w:rFonts w:ascii="Times New Roman" w:hAnsi="Times New Roman"/>
        </w:rPr>
      </w:pPr>
    </w:p>
    <w:p w:rsidR="00781E2D" w:rsidRDefault="00781E2D" w:rsidP="00F44700">
      <w:pPr>
        <w:pStyle w:val="a5"/>
        <w:snapToGrid w:val="0"/>
        <w:spacing w:line="300" w:lineRule="auto"/>
        <w:ind w:left="315" w:hangingChars="150" w:hanging="315"/>
        <w:rPr>
          <w:rFonts w:ascii="Times New Roman" w:hAnsi="Times New Roman"/>
        </w:rPr>
      </w:pPr>
    </w:p>
    <w:p w:rsidR="00781E2D" w:rsidRDefault="00781E2D" w:rsidP="00F44700">
      <w:pPr>
        <w:pStyle w:val="a5"/>
        <w:snapToGrid w:val="0"/>
        <w:spacing w:line="300" w:lineRule="auto"/>
        <w:ind w:left="315" w:hangingChars="150" w:hanging="315"/>
        <w:rPr>
          <w:rFonts w:ascii="Times New Roman" w:hAnsi="Times New Roman"/>
        </w:rPr>
      </w:pPr>
    </w:p>
    <w:p w:rsidR="00F44700" w:rsidRPr="004C7D71" w:rsidRDefault="00C940F3" w:rsidP="00F44700">
      <w:pPr>
        <w:pStyle w:val="a5"/>
        <w:snapToGrid w:val="0"/>
        <w:spacing w:line="300" w:lineRule="auto"/>
        <w:ind w:left="315" w:hangingChars="150" w:hanging="315"/>
        <w:rPr>
          <w:rFonts w:ascii="Times New Roman" w:hAnsi="Times New Roman"/>
        </w:rPr>
      </w:pPr>
      <w:r>
        <w:rPr>
          <w:rFonts w:ascii="Times New Roman" w:hAnsi="Times New Roman" w:hint="eastAsia"/>
        </w:rPr>
        <w:t>5</w:t>
      </w:r>
      <w:r w:rsidR="00F44700" w:rsidRPr="004C7D71">
        <w:rPr>
          <w:rFonts w:ascii="Times New Roman" w:hAnsi="Times New Roman"/>
        </w:rPr>
        <w:t>、用惰性电极电解</w:t>
      </w:r>
      <w:r w:rsidR="00F44700" w:rsidRPr="004C7D71">
        <w:rPr>
          <w:rFonts w:ascii="Times New Roman" w:hAnsi="Times New Roman"/>
        </w:rPr>
        <w:t>M</w:t>
      </w:r>
      <w:r w:rsidR="00F44700" w:rsidRPr="004C7D71">
        <w:rPr>
          <w:rFonts w:ascii="Times New Roman" w:hAnsi="Times New Roman" w:hint="eastAsia"/>
        </w:rPr>
        <w:t>(</w:t>
      </w:r>
      <w:r w:rsidR="00F44700" w:rsidRPr="004C7D71">
        <w:rPr>
          <w:rFonts w:ascii="Times New Roman" w:hAnsi="Times New Roman"/>
        </w:rPr>
        <w:t>NO</w:t>
      </w:r>
      <w:r w:rsidR="00F44700" w:rsidRPr="004C7D71">
        <w:rPr>
          <w:rFonts w:ascii="Times New Roman" w:hAnsi="Times New Roman"/>
          <w:vertAlign w:val="subscript"/>
        </w:rPr>
        <w:t>3</w:t>
      </w:r>
      <w:r w:rsidR="00F44700" w:rsidRPr="004C7D71">
        <w:rPr>
          <w:rFonts w:ascii="Times New Roman" w:hAnsi="Times New Roman" w:hint="eastAsia"/>
        </w:rPr>
        <w:t>)</w:t>
      </w:r>
      <w:r w:rsidR="00F44700" w:rsidRPr="004C7D71">
        <w:rPr>
          <w:rFonts w:ascii="Times New Roman" w:hAnsi="Times New Roman"/>
        </w:rPr>
        <w:t>x</w:t>
      </w:r>
      <w:r w:rsidR="00F44700" w:rsidRPr="004C7D71">
        <w:rPr>
          <w:rFonts w:ascii="Times New Roman" w:hAnsi="Times New Roman"/>
        </w:rPr>
        <w:t>的水溶液，当阴</w:t>
      </w:r>
      <w:r w:rsidR="00F44700" w:rsidRPr="004C7D71">
        <w:rPr>
          <w:rFonts w:ascii="Times New Roman" w:hAnsi="Times New Roman" w:hint="eastAsia"/>
        </w:rPr>
        <w:t>极</w:t>
      </w:r>
      <w:r w:rsidR="00F44700" w:rsidRPr="004C7D71">
        <w:rPr>
          <w:rFonts w:ascii="Times New Roman" w:hAnsi="Times New Roman"/>
        </w:rPr>
        <w:t>上增重</w:t>
      </w:r>
      <w:r w:rsidR="00F44700" w:rsidRPr="004C7D71">
        <w:rPr>
          <w:rFonts w:ascii="Times New Roman" w:hAnsi="Times New Roman"/>
        </w:rPr>
        <w:t>a</w:t>
      </w:r>
      <w:r w:rsidR="00F44700" w:rsidRPr="004C7D71">
        <w:rPr>
          <w:rStyle w:val="a6"/>
          <w:rFonts w:ascii="Times New Roman" w:hAnsi="Times New Roman"/>
        </w:rPr>
        <w:t>g</w:t>
      </w:r>
      <w:r w:rsidR="00F44700" w:rsidRPr="004C7D71">
        <w:rPr>
          <w:rFonts w:ascii="Times New Roman" w:hAnsi="Times New Roman"/>
        </w:rPr>
        <w:t>时，在阳极上同时产生</w:t>
      </w:r>
      <w:r w:rsidR="00F44700" w:rsidRPr="004C7D71">
        <w:rPr>
          <w:rFonts w:ascii="Times New Roman" w:hAnsi="Times New Roman"/>
        </w:rPr>
        <w:t>b</w:t>
      </w:r>
      <w:r w:rsidR="00F44700" w:rsidRPr="004C7D71">
        <w:rPr>
          <w:rStyle w:val="a6"/>
          <w:rFonts w:ascii="Times New Roman" w:hAnsi="Times New Roman"/>
        </w:rPr>
        <w:t>L</w:t>
      </w:r>
      <w:r w:rsidR="00F44700" w:rsidRPr="004C7D71">
        <w:rPr>
          <w:rFonts w:ascii="Times New Roman" w:hAnsi="Times New Roman"/>
        </w:rPr>
        <w:t>氧气（标准状况）：从而可知</w:t>
      </w:r>
      <w:r w:rsidR="00F44700" w:rsidRPr="004C7D71">
        <w:rPr>
          <w:rFonts w:ascii="Times New Roman" w:hAnsi="Times New Roman"/>
        </w:rPr>
        <w:t>M</w:t>
      </w:r>
      <w:r w:rsidR="00F44700" w:rsidRPr="004C7D71">
        <w:rPr>
          <w:rFonts w:ascii="Times New Roman" w:hAnsi="Times New Roman"/>
        </w:rPr>
        <w:t>的原子量</w:t>
      </w:r>
      <w:r w:rsidR="00781E2D">
        <w:rPr>
          <w:rFonts w:ascii="Times New Roman" w:hAnsi="Times New Roman" w:hint="eastAsia"/>
        </w:rPr>
        <w:t xml:space="preserve">                 </w:t>
      </w:r>
      <w:r w:rsidR="00F44700" w:rsidRPr="004C7D71">
        <w:rPr>
          <w:rFonts w:ascii="Times New Roman" w:hAnsi="Times New Roman" w:hint="eastAsia"/>
        </w:rPr>
        <w:t xml:space="preserve"> (</w:t>
      </w:r>
      <w:r w:rsidR="00781E2D">
        <w:rPr>
          <w:rFonts w:ascii="Times New Roman" w:hAnsi="Times New Roman" w:hint="eastAsia"/>
        </w:rPr>
        <w:t xml:space="preserve">   </w:t>
      </w:r>
      <w:r w:rsidR="00F44700" w:rsidRPr="004C7D71">
        <w:rPr>
          <w:rFonts w:ascii="Times New Roman" w:hAnsi="Times New Roman" w:hint="eastAsia"/>
        </w:rPr>
        <w:t>)</w:t>
      </w:r>
      <w:r w:rsidR="00F44700" w:rsidRPr="004C7D71">
        <w:rPr>
          <w:rFonts w:ascii="Times New Roman" w:hAnsi="Times New Roman"/>
        </w:rPr>
        <w:br/>
      </w:r>
      <w:smartTag w:uri="urn:schemas-microsoft-com:office:smarttags" w:element="chsdate">
        <w:smartTagPr>
          <w:attr w:name="Year" w:val="1899"/>
          <w:attr w:name="Month" w:val="12"/>
          <w:attr w:name="Day" w:val="30"/>
          <w:attr w:name="IsLunarDate" w:val="False"/>
          <w:attr w:name="IsROCDate" w:val="False"/>
        </w:smartTagPr>
        <w:r w:rsidR="00F44700" w:rsidRPr="004C7D71">
          <w:rPr>
            <w:rFonts w:ascii="Times New Roman" w:hAnsi="Times New Roman"/>
          </w:rPr>
          <w:t>A.22.4</w:t>
        </w:r>
      </w:smartTag>
      <w:r w:rsidR="00F44700" w:rsidRPr="004C7D71">
        <w:rPr>
          <w:rFonts w:ascii="Times New Roman" w:hAnsi="Times New Roman"/>
        </w:rPr>
        <w:t>ax/b</w:t>
      </w:r>
      <w:r w:rsidR="00F44700" w:rsidRPr="004C7D71">
        <w:rPr>
          <w:rFonts w:ascii="Times New Roman" w:hAnsi="Times New Roman"/>
        </w:rPr>
        <w:t xml:space="preserve">　　　</w:t>
      </w:r>
      <w:r w:rsidR="00F44700" w:rsidRPr="004C7D71">
        <w:rPr>
          <w:rFonts w:ascii="Times New Roman" w:hAnsi="Times New Roman"/>
        </w:rPr>
        <w:t>B11.2ax/b</w:t>
      </w:r>
      <w:r w:rsidR="00F44700" w:rsidRPr="004C7D71">
        <w:rPr>
          <w:rFonts w:ascii="Times New Roman" w:hAnsi="Times New Roman"/>
        </w:rPr>
        <w:t xml:space="preserve">　　　　　</w:t>
      </w:r>
      <w:r w:rsidR="00F44700" w:rsidRPr="004C7D71">
        <w:rPr>
          <w:rFonts w:ascii="Times New Roman" w:hAnsi="Times New Roman"/>
          <w:color w:val="FF0000"/>
        </w:rPr>
        <w:t>C.5.6ax/b</w:t>
      </w:r>
      <w:r w:rsidR="00F44700" w:rsidRPr="004C7D71">
        <w:rPr>
          <w:rFonts w:ascii="Times New Roman" w:hAnsi="Times New Roman"/>
        </w:rPr>
        <w:t xml:space="preserve">　　　　</w:t>
      </w:r>
      <w:r w:rsidR="00F44700" w:rsidRPr="004C7D71">
        <w:rPr>
          <w:rFonts w:ascii="Times New Roman" w:hAnsi="Times New Roman"/>
        </w:rPr>
        <w:t>D.2.</w:t>
      </w:r>
      <w:r w:rsidR="00F44700" w:rsidRPr="004C7D71">
        <w:rPr>
          <w:rFonts w:ascii="Times New Roman" w:hAnsi="Times New Roman" w:hint="eastAsia"/>
        </w:rPr>
        <w:t>8</w:t>
      </w:r>
      <w:r w:rsidR="00F44700" w:rsidRPr="004C7D71">
        <w:rPr>
          <w:rFonts w:ascii="Times New Roman" w:hAnsi="Times New Roman"/>
        </w:rPr>
        <w:t>ax/b</w:t>
      </w:r>
    </w:p>
    <w:p w:rsidR="00781E2D" w:rsidRDefault="00781E2D" w:rsidP="00F44700">
      <w:pPr>
        <w:pStyle w:val="a5"/>
        <w:snapToGrid w:val="0"/>
        <w:spacing w:line="300" w:lineRule="auto"/>
        <w:rPr>
          <w:rFonts w:ascii="Times New Roman" w:hAnsi="Times New Roman" w:cs="Times New Roman"/>
        </w:rPr>
      </w:pPr>
    </w:p>
    <w:p w:rsidR="00781E2D" w:rsidRDefault="00781E2D" w:rsidP="00F44700">
      <w:pPr>
        <w:pStyle w:val="a5"/>
        <w:snapToGrid w:val="0"/>
        <w:spacing w:line="300" w:lineRule="auto"/>
        <w:rPr>
          <w:rFonts w:ascii="Times New Roman" w:hAnsi="Times New Roman" w:cs="Times New Roman"/>
        </w:rPr>
      </w:pPr>
    </w:p>
    <w:p w:rsidR="00781E2D" w:rsidRDefault="00781E2D" w:rsidP="00F44700">
      <w:pPr>
        <w:pStyle w:val="a5"/>
        <w:snapToGrid w:val="0"/>
        <w:spacing w:line="300" w:lineRule="auto"/>
        <w:rPr>
          <w:rFonts w:ascii="Times New Roman" w:hAnsi="Times New Roman" w:cs="Times New Roman"/>
        </w:rPr>
      </w:pPr>
    </w:p>
    <w:p w:rsidR="00781E2D" w:rsidRDefault="00781E2D" w:rsidP="00F44700">
      <w:pPr>
        <w:pStyle w:val="a5"/>
        <w:snapToGrid w:val="0"/>
        <w:spacing w:line="300" w:lineRule="auto"/>
        <w:rPr>
          <w:rFonts w:ascii="Times New Roman" w:hAnsi="Times New Roman" w:cs="Times New Roman"/>
        </w:rPr>
      </w:pPr>
    </w:p>
    <w:p w:rsidR="00781E2D" w:rsidRDefault="00781E2D" w:rsidP="00F44700">
      <w:pPr>
        <w:pStyle w:val="a5"/>
        <w:snapToGrid w:val="0"/>
        <w:spacing w:line="300" w:lineRule="auto"/>
        <w:rPr>
          <w:rFonts w:ascii="Times New Roman" w:hAnsi="Times New Roman" w:cs="Times New Roman"/>
        </w:rPr>
      </w:pPr>
    </w:p>
    <w:p w:rsidR="00781E2D" w:rsidRDefault="00781E2D" w:rsidP="00F44700">
      <w:pPr>
        <w:pStyle w:val="a5"/>
        <w:snapToGrid w:val="0"/>
        <w:spacing w:line="300" w:lineRule="auto"/>
        <w:rPr>
          <w:rFonts w:ascii="Times New Roman" w:hAnsi="Times New Roman" w:cs="Times New Roman"/>
        </w:rPr>
      </w:pPr>
    </w:p>
    <w:p w:rsidR="00781E2D" w:rsidRDefault="00781E2D" w:rsidP="00F44700">
      <w:pPr>
        <w:pStyle w:val="a5"/>
        <w:snapToGrid w:val="0"/>
        <w:spacing w:line="300" w:lineRule="auto"/>
        <w:rPr>
          <w:rFonts w:ascii="Times New Roman" w:hAnsi="Times New Roman" w:cs="Times New Roman"/>
        </w:rPr>
      </w:pPr>
    </w:p>
    <w:p w:rsidR="00F44700" w:rsidRPr="002116BD" w:rsidRDefault="00F44700" w:rsidP="00F44700">
      <w:pPr>
        <w:pStyle w:val="a5"/>
        <w:snapToGrid w:val="0"/>
        <w:spacing w:line="300" w:lineRule="auto"/>
        <w:rPr>
          <w:rFonts w:ascii="Times New Roman" w:hAnsi="Times New Roman" w:cs="Times New Roman"/>
        </w:rPr>
      </w:pPr>
      <w:r>
        <w:rPr>
          <w:rFonts w:ascii="Times New Roman" w:hAnsi="Times New Roman"/>
          <w:noProof/>
        </w:rPr>
        <w:drawing>
          <wp:anchor distT="0" distB="0" distL="114300" distR="114300" simplePos="0" relativeHeight="251662336" behindDoc="1" locked="0" layoutInCell="1" allowOverlap="1">
            <wp:simplePos x="0" y="0"/>
            <wp:positionH relativeFrom="column">
              <wp:posOffset>3600450</wp:posOffset>
            </wp:positionH>
            <wp:positionV relativeFrom="paragraph">
              <wp:posOffset>75565</wp:posOffset>
            </wp:positionV>
            <wp:extent cx="1666875" cy="891540"/>
            <wp:effectExtent l="19050" t="0" r="9525" b="0"/>
            <wp:wrapTight wrapText="bothSides">
              <wp:wrapPolygon edited="0">
                <wp:start x="-247" y="0"/>
                <wp:lineTo x="-247" y="21231"/>
                <wp:lineTo x="21723" y="21231"/>
                <wp:lineTo x="21723" y="0"/>
                <wp:lineTo x="-247" y="0"/>
              </wp:wrapPolygon>
            </wp:wrapTight>
            <wp:docPr id="4" name="图片 3" descr="2-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44.TIF"/>
                    <pic:cNvPicPr>
                      <a:picLocks noChangeAspect="1" noChangeArrowheads="1"/>
                    </pic:cNvPicPr>
                  </pic:nvPicPr>
                  <pic:blipFill>
                    <a:blip r:embed="rId9" r:link="rId10" cstate="print">
                      <a:lum bright="-20000" contrast="46000"/>
                    </a:blip>
                    <a:srcRect/>
                    <a:stretch>
                      <a:fillRect/>
                    </a:stretch>
                  </pic:blipFill>
                  <pic:spPr bwMode="auto">
                    <a:xfrm>
                      <a:off x="0" y="0"/>
                      <a:ext cx="1666875" cy="891540"/>
                    </a:xfrm>
                    <a:prstGeom prst="rect">
                      <a:avLst/>
                    </a:prstGeom>
                    <a:noFill/>
                    <a:ln w="9525">
                      <a:noFill/>
                      <a:miter lim="800000"/>
                      <a:headEnd/>
                      <a:tailEnd/>
                    </a:ln>
                  </pic:spPr>
                </pic:pic>
              </a:graphicData>
            </a:graphic>
          </wp:anchor>
        </w:drawing>
      </w:r>
      <w:r w:rsidR="00C940F3">
        <w:rPr>
          <w:rFonts w:ascii="Times New Roman" w:hAnsi="Times New Roman" w:cs="Times New Roman" w:hint="eastAsia"/>
        </w:rPr>
        <w:t>6</w:t>
      </w:r>
      <w:r w:rsidRPr="002116BD">
        <w:rPr>
          <w:rFonts w:ascii="Times New Roman" w:hAnsi="Times New Roman" w:cs="Times New Roman"/>
        </w:rPr>
        <w:t>．下图是一个化学过程的示意图。已知甲池的总反应式为</w:t>
      </w:r>
    </w:p>
    <w:p w:rsidR="00F44700" w:rsidRPr="002116BD" w:rsidRDefault="00F44700" w:rsidP="00F44700">
      <w:pPr>
        <w:pStyle w:val="a5"/>
        <w:snapToGrid w:val="0"/>
        <w:spacing w:line="300" w:lineRule="auto"/>
        <w:ind w:firstLineChars="200" w:firstLine="420"/>
        <w:rPr>
          <w:rFonts w:ascii="Times New Roman" w:hAnsi="Times New Roman" w:cs="Times New Roman"/>
        </w:rPr>
      </w:pPr>
      <w:r w:rsidRPr="002116BD">
        <w:rPr>
          <w:rFonts w:ascii="Times New Roman" w:hAnsi="Times New Roman" w:cs="Times New Roman"/>
        </w:rPr>
        <w:t>2CH</w:t>
      </w:r>
      <w:r w:rsidRPr="002116BD">
        <w:rPr>
          <w:rFonts w:ascii="Times New Roman" w:hAnsi="Times New Roman" w:cs="Times New Roman"/>
          <w:vertAlign w:val="subscript"/>
        </w:rPr>
        <w:t>3</w:t>
      </w:r>
      <w:r w:rsidRPr="002116BD">
        <w:rPr>
          <w:rFonts w:ascii="Times New Roman" w:hAnsi="Times New Roman" w:cs="Times New Roman"/>
        </w:rPr>
        <w:t>OH</w:t>
      </w:r>
      <w:r w:rsidRPr="002116BD">
        <w:rPr>
          <w:rFonts w:ascii="Times New Roman" w:hAnsi="Times New Roman" w:cs="Times New Roman"/>
        </w:rPr>
        <w:t>＋</w:t>
      </w:r>
      <w:r w:rsidRPr="002116BD">
        <w:rPr>
          <w:rFonts w:ascii="Times New Roman" w:hAnsi="Times New Roman" w:cs="Times New Roman"/>
        </w:rPr>
        <w:t>3O</w:t>
      </w:r>
      <w:r w:rsidRPr="002116BD">
        <w:rPr>
          <w:rFonts w:ascii="Times New Roman" w:hAnsi="Times New Roman" w:cs="Times New Roman"/>
          <w:vertAlign w:val="subscript"/>
        </w:rPr>
        <w:t>2</w:t>
      </w:r>
      <w:r w:rsidRPr="002116BD">
        <w:rPr>
          <w:rFonts w:ascii="Times New Roman" w:hAnsi="Times New Roman" w:cs="Times New Roman"/>
        </w:rPr>
        <w:t>＋</w:t>
      </w:r>
      <w:r w:rsidRPr="002116BD">
        <w:rPr>
          <w:rFonts w:ascii="Times New Roman" w:hAnsi="Times New Roman" w:cs="Times New Roman"/>
        </w:rPr>
        <w:t>4KOH</w:t>
      </w:r>
      <w:r w:rsidR="003B32B1" w:rsidRPr="002116BD">
        <w:rPr>
          <w:rFonts w:ascii="Times New Roman" w:hAnsi="Times New Roman" w:cs="宋体-方正超大字符集"/>
        </w:rPr>
        <w:fldChar w:fldCharType="begin"/>
      </w:r>
      <w:r w:rsidRPr="002116BD">
        <w:rPr>
          <w:rFonts w:ascii="Times New Roman" w:hAnsi="Times New Roman" w:cs="宋体-方正超大字符集" w:hint="eastAsia"/>
        </w:rPr>
        <w:instrText>eq \</w:instrText>
      </w:r>
      <w:r w:rsidRPr="002116BD">
        <w:rPr>
          <w:rFonts w:ascii="Times New Roman" w:hAnsi="Times New Roman" w:cs="Times New Roman"/>
        </w:rPr>
        <w:instrText>o(</w:instrText>
      </w:r>
      <w:r>
        <w:rPr>
          <w:rFonts w:ascii="Times New Roman" w:hAnsi="Times New Roman" w:cs="Times New Roman"/>
          <w:noProof/>
        </w:rPr>
        <w:drawing>
          <wp:inline distT="0" distB="0" distL="0" distR="0">
            <wp:extent cx="361950" cy="211455"/>
            <wp:effectExtent l="19050" t="0" r="0" b="0"/>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61950" cy="211455"/>
                    </a:xfrm>
                    <a:prstGeom prst="rect">
                      <a:avLst/>
                    </a:prstGeom>
                    <a:noFill/>
                    <a:ln w="9525">
                      <a:noFill/>
                      <a:miter lim="800000"/>
                      <a:headEnd/>
                      <a:tailEnd/>
                    </a:ln>
                  </pic:spPr>
                </pic:pic>
              </a:graphicData>
            </a:graphic>
          </wp:inline>
        </w:drawing>
      </w:r>
      <w:r w:rsidRPr="002116BD">
        <w:rPr>
          <w:rFonts w:ascii="Times New Roman" w:hAnsi="Times New Roman" w:cs="Times New Roman"/>
        </w:rPr>
        <w:instrText>,\s\up7(</w:instrText>
      </w:r>
      <w:r w:rsidRPr="002116BD">
        <w:rPr>
          <w:rFonts w:ascii="Times New Roman" w:hAnsi="Times New Roman" w:cs="Times New Roman"/>
        </w:rPr>
        <w:instrText>放电</w:instrText>
      </w:r>
      <w:r w:rsidRPr="002116BD">
        <w:rPr>
          <w:rFonts w:ascii="Times New Roman" w:hAnsi="Times New Roman" w:cs="Times New Roman"/>
        </w:rPr>
        <w:instrText>),\s\do5(</w:instrText>
      </w:r>
      <w:r w:rsidRPr="002116BD">
        <w:rPr>
          <w:rFonts w:ascii="Times New Roman" w:hAnsi="Times New Roman" w:cs="Times New Roman"/>
        </w:rPr>
        <w:instrText>充电</w:instrText>
      </w:r>
      <w:r w:rsidRPr="002116BD">
        <w:rPr>
          <w:rFonts w:ascii="Times New Roman" w:hAnsi="Times New Roman" w:cs="Times New Roman"/>
        </w:rPr>
        <w:instrText>))</w:instrText>
      </w:r>
      <w:r w:rsidR="003B32B1" w:rsidRPr="002116BD">
        <w:rPr>
          <w:rFonts w:ascii="Times New Roman" w:hAnsi="Times New Roman" w:cs="宋体-方正超大字符集"/>
        </w:rPr>
        <w:fldChar w:fldCharType="end"/>
      </w:r>
      <w:r w:rsidRPr="002116BD">
        <w:rPr>
          <w:rFonts w:ascii="Times New Roman" w:hAnsi="Times New Roman" w:cs="Times New Roman"/>
        </w:rPr>
        <w:t>2K</w:t>
      </w:r>
      <w:r w:rsidRPr="002116BD">
        <w:rPr>
          <w:rFonts w:ascii="Times New Roman" w:hAnsi="Times New Roman" w:cs="Times New Roman"/>
          <w:vertAlign w:val="subscript"/>
        </w:rPr>
        <w:t>2</w:t>
      </w:r>
      <w:r w:rsidRPr="002116BD">
        <w:rPr>
          <w:rFonts w:ascii="Times New Roman" w:hAnsi="Times New Roman" w:cs="Times New Roman"/>
        </w:rPr>
        <w:t>CO</w:t>
      </w:r>
      <w:r w:rsidRPr="002116BD">
        <w:rPr>
          <w:rFonts w:ascii="Times New Roman" w:hAnsi="Times New Roman" w:cs="Times New Roman"/>
          <w:vertAlign w:val="subscript"/>
        </w:rPr>
        <w:t>3</w:t>
      </w:r>
      <w:r w:rsidRPr="002116BD">
        <w:rPr>
          <w:rFonts w:ascii="Times New Roman" w:hAnsi="Times New Roman" w:cs="Times New Roman"/>
        </w:rPr>
        <w:t>＋</w:t>
      </w:r>
      <w:r w:rsidRPr="002116BD">
        <w:rPr>
          <w:rFonts w:ascii="Times New Roman" w:hAnsi="Times New Roman" w:cs="Times New Roman"/>
        </w:rPr>
        <w:t>6H</w:t>
      </w:r>
      <w:r w:rsidRPr="002116BD">
        <w:rPr>
          <w:rFonts w:ascii="Times New Roman" w:hAnsi="Times New Roman" w:cs="Times New Roman"/>
          <w:vertAlign w:val="subscript"/>
        </w:rPr>
        <w:t>2</w:t>
      </w:r>
      <w:r w:rsidRPr="002116BD">
        <w:rPr>
          <w:rFonts w:ascii="Times New Roman" w:hAnsi="Times New Roman" w:cs="Times New Roman"/>
        </w:rPr>
        <w:t>O</w:t>
      </w:r>
    </w:p>
    <w:p w:rsidR="00F44700" w:rsidRPr="002116BD" w:rsidRDefault="00F44700" w:rsidP="00F44700">
      <w:pPr>
        <w:pStyle w:val="a5"/>
        <w:snapToGrid w:val="0"/>
        <w:spacing w:line="300" w:lineRule="auto"/>
        <w:ind w:firstLineChars="200" w:firstLine="420"/>
        <w:rPr>
          <w:rFonts w:ascii="Times New Roman" w:hAnsi="Times New Roman" w:cs="Times New Roman"/>
        </w:rPr>
      </w:pPr>
      <w:r w:rsidRPr="002116BD">
        <w:rPr>
          <w:rFonts w:ascii="Times New Roman" w:hAnsi="Times New Roman" w:cs="Times New Roman"/>
        </w:rPr>
        <w:t>请回答下列问题：</w:t>
      </w:r>
    </w:p>
    <w:p w:rsidR="00F44700" w:rsidRPr="002116BD" w:rsidRDefault="00F44700" w:rsidP="00F44700">
      <w:pPr>
        <w:pStyle w:val="a5"/>
        <w:snapToGrid w:val="0"/>
        <w:spacing w:line="300" w:lineRule="auto"/>
        <w:ind w:firstLineChars="200" w:firstLine="420"/>
        <w:jc w:val="left"/>
        <w:rPr>
          <w:rFonts w:ascii="Times New Roman" w:hAnsi="Times New Roman" w:cs="Times New Roman"/>
        </w:rPr>
      </w:pPr>
      <w:r w:rsidRPr="002116BD">
        <w:rPr>
          <w:rFonts w:ascii="Times New Roman" w:hAnsi="Times New Roman" w:cs="Times New Roman"/>
        </w:rPr>
        <w:t>(1)</w:t>
      </w:r>
      <w:r w:rsidRPr="002116BD">
        <w:rPr>
          <w:rFonts w:ascii="Times New Roman" w:hAnsi="Times New Roman" w:cs="Times New Roman"/>
        </w:rPr>
        <w:t>图中甲电池是</w:t>
      </w:r>
      <w:r w:rsidRPr="002116BD">
        <w:rPr>
          <w:rFonts w:ascii="Times New Roman" w:hAnsi="Times New Roman" w:cs="Times New Roman"/>
        </w:rPr>
        <w:t>________</w:t>
      </w:r>
      <w:r w:rsidRPr="002116BD">
        <w:rPr>
          <w:rFonts w:ascii="Times New Roman" w:hAnsi="Times New Roman" w:cs="Times New Roman"/>
        </w:rPr>
        <w:t>装置。</w:t>
      </w:r>
    </w:p>
    <w:p w:rsidR="00F44700" w:rsidRPr="002116BD" w:rsidRDefault="00F44700" w:rsidP="00F44700">
      <w:pPr>
        <w:pStyle w:val="a5"/>
        <w:snapToGrid w:val="0"/>
        <w:spacing w:line="300" w:lineRule="auto"/>
        <w:ind w:firstLineChars="200" w:firstLine="420"/>
        <w:jc w:val="left"/>
        <w:rPr>
          <w:rFonts w:ascii="Times New Roman" w:hAnsi="Times New Roman" w:cs="Times New Roman"/>
        </w:rPr>
      </w:pPr>
      <w:r w:rsidRPr="002116BD">
        <w:rPr>
          <w:rFonts w:ascii="Times New Roman" w:hAnsi="Times New Roman" w:cs="Times New Roman"/>
        </w:rPr>
        <w:t>(2)</w:t>
      </w:r>
      <w:r w:rsidRPr="002116BD">
        <w:rPr>
          <w:rFonts w:ascii="Times New Roman" w:hAnsi="Times New Roman" w:cs="Times New Roman"/>
        </w:rPr>
        <w:t>下列电极的名称：</w:t>
      </w:r>
      <w:r w:rsidRPr="002116BD">
        <w:rPr>
          <w:rFonts w:ascii="Times New Roman" w:hAnsi="Times New Roman" w:cs="Times New Roman"/>
        </w:rPr>
        <w:t>A(</w:t>
      </w:r>
      <w:r w:rsidRPr="002116BD">
        <w:rPr>
          <w:rFonts w:ascii="Times New Roman" w:hAnsi="Times New Roman" w:cs="Times New Roman"/>
        </w:rPr>
        <w:t>石墨</w:t>
      </w:r>
      <w:r w:rsidRPr="002116BD">
        <w:rPr>
          <w:rFonts w:ascii="Times New Roman" w:hAnsi="Times New Roman" w:cs="Times New Roman"/>
        </w:rPr>
        <w:t>)</w:t>
      </w:r>
      <w:r w:rsidRPr="002116BD">
        <w:rPr>
          <w:rFonts w:ascii="Times New Roman" w:hAnsi="Times New Roman" w:cs="Times New Roman"/>
        </w:rPr>
        <w:t>电极的名称是</w:t>
      </w:r>
      <w:r w:rsidRPr="002116BD">
        <w:rPr>
          <w:rFonts w:ascii="Times New Roman" w:hAnsi="Times New Roman" w:cs="Times New Roman"/>
        </w:rPr>
        <w:t>________</w:t>
      </w:r>
      <w:r w:rsidRPr="002116BD">
        <w:rPr>
          <w:rFonts w:ascii="Times New Roman" w:hAnsi="Times New Roman" w:cs="Times New Roman"/>
        </w:rPr>
        <w:t>。</w:t>
      </w:r>
    </w:p>
    <w:p w:rsidR="00F44700" w:rsidRPr="002116BD" w:rsidRDefault="00F44700" w:rsidP="00F44700">
      <w:pPr>
        <w:pStyle w:val="a5"/>
        <w:snapToGrid w:val="0"/>
        <w:spacing w:line="300" w:lineRule="auto"/>
        <w:ind w:firstLineChars="200" w:firstLine="420"/>
        <w:jc w:val="left"/>
        <w:rPr>
          <w:rFonts w:ascii="Times New Roman" w:hAnsi="Times New Roman" w:cs="Times New Roman"/>
        </w:rPr>
      </w:pPr>
      <w:r w:rsidRPr="002116BD">
        <w:rPr>
          <w:rFonts w:ascii="Times New Roman" w:hAnsi="Times New Roman" w:cs="Times New Roman"/>
        </w:rPr>
        <w:t>(3)</w:t>
      </w:r>
      <w:r w:rsidRPr="002116BD">
        <w:rPr>
          <w:rFonts w:ascii="Times New Roman" w:hAnsi="Times New Roman" w:cs="Times New Roman"/>
        </w:rPr>
        <w:t>写出通入</w:t>
      </w:r>
      <w:r w:rsidRPr="002116BD">
        <w:rPr>
          <w:rFonts w:ascii="Times New Roman" w:hAnsi="Times New Roman" w:cs="Times New Roman"/>
        </w:rPr>
        <w:t>CH</w:t>
      </w:r>
      <w:r w:rsidRPr="002116BD">
        <w:rPr>
          <w:rFonts w:ascii="Times New Roman" w:hAnsi="Times New Roman" w:cs="Times New Roman"/>
          <w:vertAlign w:val="subscript"/>
        </w:rPr>
        <w:t>3</w:t>
      </w:r>
      <w:r w:rsidRPr="002116BD">
        <w:rPr>
          <w:rFonts w:ascii="Times New Roman" w:hAnsi="Times New Roman" w:cs="Times New Roman"/>
        </w:rPr>
        <w:t>OH</w:t>
      </w:r>
      <w:r w:rsidRPr="002116BD">
        <w:rPr>
          <w:rFonts w:ascii="Times New Roman" w:hAnsi="Times New Roman" w:cs="Times New Roman"/>
        </w:rPr>
        <w:t>的电极的电极反应式</w:t>
      </w:r>
      <w:r w:rsidRPr="002116BD">
        <w:rPr>
          <w:rFonts w:ascii="Times New Roman" w:hAnsi="Times New Roman" w:cs="Times New Roman"/>
        </w:rPr>
        <w:t>____________________________</w:t>
      </w:r>
      <w:r w:rsidRPr="002116BD">
        <w:rPr>
          <w:rFonts w:ascii="Times New Roman" w:hAnsi="Times New Roman" w:cs="Times New Roman"/>
        </w:rPr>
        <w:t>。</w:t>
      </w:r>
    </w:p>
    <w:p w:rsidR="00F44700" w:rsidRPr="002116BD" w:rsidRDefault="00F44700" w:rsidP="00F44700">
      <w:pPr>
        <w:pStyle w:val="a5"/>
        <w:snapToGrid w:val="0"/>
        <w:spacing w:line="300" w:lineRule="auto"/>
        <w:ind w:firstLineChars="200" w:firstLine="420"/>
        <w:jc w:val="left"/>
        <w:rPr>
          <w:rFonts w:ascii="Times New Roman" w:hAnsi="Times New Roman" w:cs="Times New Roman"/>
        </w:rPr>
      </w:pPr>
      <w:r w:rsidRPr="002116BD">
        <w:rPr>
          <w:rFonts w:ascii="Times New Roman" w:hAnsi="Times New Roman" w:cs="Times New Roman"/>
        </w:rPr>
        <w:t>(4)</w:t>
      </w:r>
      <w:r w:rsidRPr="002116BD">
        <w:rPr>
          <w:rFonts w:ascii="Times New Roman" w:hAnsi="Times New Roman" w:cs="Times New Roman"/>
        </w:rPr>
        <w:t>乙池中反应的化学方程式为</w:t>
      </w:r>
      <w:r w:rsidRPr="002116BD">
        <w:rPr>
          <w:rFonts w:ascii="Times New Roman" w:hAnsi="Times New Roman" w:cs="Times New Roman"/>
        </w:rPr>
        <w:t>_______________________________________</w:t>
      </w:r>
      <w:r w:rsidRPr="002116BD">
        <w:rPr>
          <w:rFonts w:ascii="Times New Roman" w:hAnsi="Times New Roman" w:cs="Times New Roman"/>
        </w:rPr>
        <w:t>。</w:t>
      </w:r>
    </w:p>
    <w:p w:rsidR="00F44700" w:rsidRPr="002116BD" w:rsidRDefault="00F44700" w:rsidP="00F44700">
      <w:pPr>
        <w:pStyle w:val="a5"/>
        <w:snapToGrid w:val="0"/>
        <w:spacing w:line="300" w:lineRule="auto"/>
        <w:ind w:leftChars="200" w:left="755" w:hangingChars="150" w:hanging="315"/>
        <w:rPr>
          <w:rFonts w:ascii="Times New Roman" w:hAnsi="Times New Roman" w:cs="Times New Roman"/>
        </w:rPr>
      </w:pPr>
      <w:r w:rsidRPr="002116BD">
        <w:rPr>
          <w:rFonts w:ascii="Times New Roman" w:hAnsi="Times New Roman" w:cs="Times New Roman"/>
        </w:rPr>
        <w:t>(5)</w:t>
      </w:r>
      <w:r w:rsidRPr="002116BD">
        <w:rPr>
          <w:rFonts w:ascii="Times New Roman" w:hAnsi="Times New Roman" w:cs="Times New Roman"/>
        </w:rPr>
        <w:t>当乙池中</w:t>
      </w:r>
      <w:r w:rsidRPr="002116BD">
        <w:rPr>
          <w:rFonts w:ascii="Times New Roman" w:hAnsi="Times New Roman" w:cs="Times New Roman"/>
        </w:rPr>
        <w:t>B(Ag)</w:t>
      </w:r>
      <w:r w:rsidRPr="002116BD">
        <w:rPr>
          <w:rFonts w:ascii="Times New Roman" w:hAnsi="Times New Roman" w:cs="Times New Roman"/>
        </w:rPr>
        <w:t>极的质量增加</w:t>
      </w:r>
      <w:smartTag w:uri="urn:schemas-microsoft-com:office:smarttags" w:element="chmetcnv">
        <w:smartTagPr>
          <w:attr w:name="UnitName" w:val="g"/>
          <w:attr w:name="SourceValue" w:val="5.4"/>
          <w:attr w:name="HasSpace" w:val="True"/>
          <w:attr w:name="Negative" w:val="False"/>
          <w:attr w:name="NumberType" w:val="1"/>
          <w:attr w:name="TCSC" w:val="0"/>
        </w:smartTagPr>
        <w:r w:rsidRPr="002116BD">
          <w:rPr>
            <w:rFonts w:ascii="Times New Roman" w:hAnsi="Times New Roman" w:cs="Times New Roman"/>
          </w:rPr>
          <w:t>5.40 g</w:t>
        </w:r>
      </w:smartTag>
      <w:r w:rsidRPr="002116BD">
        <w:rPr>
          <w:rFonts w:ascii="Times New Roman" w:hAnsi="Times New Roman" w:cs="Times New Roman"/>
        </w:rPr>
        <w:t>时，甲池中理论上消耗</w:t>
      </w:r>
      <w:r w:rsidRPr="002116BD">
        <w:rPr>
          <w:rFonts w:ascii="Times New Roman" w:hAnsi="Times New Roman" w:cs="Times New Roman"/>
        </w:rPr>
        <w:t>O</w:t>
      </w:r>
      <w:r w:rsidRPr="002116BD">
        <w:rPr>
          <w:rFonts w:ascii="Times New Roman" w:hAnsi="Times New Roman" w:cs="Times New Roman"/>
          <w:vertAlign w:val="subscript"/>
        </w:rPr>
        <w:t>2</w:t>
      </w:r>
      <w:r w:rsidRPr="002116BD">
        <w:rPr>
          <w:rFonts w:ascii="Times New Roman" w:hAnsi="Times New Roman" w:cs="Times New Roman"/>
        </w:rPr>
        <w:t>________mL(</w:t>
      </w:r>
      <w:r w:rsidRPr="002116BD">
        <w:rPr>
          <w:rFonts w:ascii="Times New Roman" w:hAnsi="Times New Roman" w:cs="Times New Roman"/>
        </w:rPr>
        <w:t>标准状况下</w:t>
      </w:r>
      <w:r w:rsidRPr="002116BD">
        <w:rPr>
          <w:rFonts w:ascii="Times New Roman" w:hAnsi="Times New Roman" w:cs="Times New Roman"/>
        </w:rPr>
        <w:t>)</w:t>
      </w:r>
      <w:r w:rsidRPr="002116BD">
        <w:rPr>
          <w:rFonts w:ascii="Times New Roman" w:hAnsi="Times New Roman" w:cs="Times New Roman"/>
        </w:rPr>
        <w:t>；此时丙池某电极析出</w:t>
      </w:r>
      <w:smartTag w:uri="urn:schemas-microsoft-com:office:smarttags" w:element="chmetcnv">
        <w:smartTagPr>
          <w:attr w:name="UnitName" w:val="g"/>
          <w:attr w:name="SourceValue" w:val=".6"/>
          <w:attr w:name="HasSpace" w:val="True"/>
          <w:attr w:name="Negative" w:val="False"/>
          <w:attr w:name="NumberType" w:val="1"/>
          <w:attr w:name="TCSC" w:val="0"/>
        </w:smartTagPr>
        <w:r w:rsidRPr="002116BD">
          <w:rPr>
            <w:rFonts w:ascii="Times New Roman" w:hAnsi="Times New Roman" w:cs="Times New Roman"/>
          </w:rPr>
          <w:t>0.60 g</w:t>
        </w:r>
      </w:smartTag>
      <w:r w:rsidRPr="002116BD">
        <w:rPr>
          <w:rFonts w:ascii="Times New Roman" w:hAnsi="Times New Roman" w:cs="Times New Roman"/>
        </w:rPr>
        <w:t>某金属，则丙中的某盐溶液可能是</w:t>
      </w:r>
      <w:r w:rsidRPr="002116BD">
        <w:rPr>
          <w:rFonts w:ascii="Times New Roman" w:hAnsi="Times New Roman" w:cs="Times New Roman"/>
        </w:rPr>
        <w:t>______(</w:t>
      </w:r>
      <w:r w:rsidRPr="002116BD">
        <w:rPr>
          <w:rFonts w:ascii="Times New Roman" w:hAnsi="Times New Roman" w:cs="Times New Roman"/>
        </w:rPr>
        <w:t>填序号</w:t>
      </w:r>
      <w:r w:rsidRPr="002116BD">
        <w:rPr>
          <w:rFonts w:ascii="Times New Roman" w:hAnsi="Times New Roman" w:cs="Times New Roman"/>
        </w:rPr>
        <w:t>)</w:t>
      </w:r>
      <w:r w:rsidRPr="002116BD">
        <w:rPr>
          <w:rFonts w:ascii="Times New Roman" w:hAnsi="Times New Roman" w:cs="Times New Roman"/>
        </w:rPr>
        <w:t>。</w:t>
      </w:r>
    </w:p>
    <w:p w:rsidR="00F44700" w:rsidRPr="002116BD" w:rsidRDefault="00F44700" w:rsidP="00F44700">
      <w:pPr>
        <w:pStyle w:val="a5"/>
        <w:snapToGrid w:val="0"/>
        <w:spacing w:line="300" w:lineRule="auto"/>
        <w:ind w:firstLineChars="350" w:firstLine="735"/>
        <w:rPr>
          <w:rFonts w:ascii="Times New Roman" w:hAnsi="Times New Roman" w:cs="Times New Roman"/>
        </w:rPr>
      </w:pPr>
      <w:r w:rsidRPr="002116BD">
        <w:rPr>
          <w:rFonts w:ascii="Times New Roman" w:hAnsi="Times New Roman" w:cs="Times New Roman"/>
        </w:rPr>
        <w:t>A</w:t>
      </w:r>
      <w:r w:rsidRPr="002116BD">
        <w:rPr>
          <w:rFonts w:ascii="Times New Roman" w:hAnsi="Times New Roman" w:cs="Times New Roman"/>
        </w:rPr>
        <w:t>．</w:t>
      </w:r>
      <w:r w:rsidRPr="002116BD">
        <w:rPr>
          <w:rFonts w:ascii="Times New Roman" w:hAnsi="Times New Roman" w:cs="Times New Roman"/>
        </w:rPr>
        <w:t>MgSO</w:t>
      </w:r>
      <w:r w:rsidRPr="002116BD">
        <w:rPr>
          <w:rFonts w:ascii="Times New Roman" w:hAnsi="Times New Roman" w:cs="Times New Roman"/>
          <w:vertAlign w:val="subscript"/>
        </w:rPr>
        <w:t>4</w:t>
      </w:r>
      <w:r w:rsidRPr="002116BD">
        <w:rPr>
          <w:rFonts w:ascii="Times New Roman" w:hAnsi="Times New Roman" w:cs="Times New Roman"/>
        </w:rPr>
        <w:t xml:space="preserve">　　　</w:t>
      </w:r>
      <w:r w:rsidRPr="002116BD">
        <w:rPr>
          <w:rFonts w:ascii="Times New Roman" w:hAnsi="Times New Roman" w:cs="Times New Roman"/>
        </w:rPr>
        <w:t>B</w:t>
      </w:r>
      <w:r w:rsidRPr="002116BD">
        <w:rPr>
          <w:rFonts w:ascii="Times New Roman" w:hAnsi="Times New Roman" w:cs="Times New Roman"/>
        </w:rPr>
        <w:t>．</w:t>
      </w:r>
      <w:r w:rsidRPr="002116BD">
        <w:rPr>
          <w:rFonts w:ascii="Times New Roman" w:hAnsi="Times New Roman" w:cs="Times New Roman"/>
        </w:rPr>
        <w:t>CuSO</w:t>
      </w:r>
      <w:smartTag w:uri="urn:schemas-microsoft-com:office:smarttags" w:element="chmetcnv">
        <w:smartTagPr>
          <w:attr w:name="UnitName" w:val="C"/>
          <w:attr w:name="SourceValue" w:val="4"/>
          <w:attr w:name="HasSpace" w:val="True"/>
          <w:attr w:name="Negative" w:val="False"/>
          <w:attr w:name="NumberType" w:val="1"/>
          <w:attr w:name="TCSC" w:val="0"/>
        </w:smartTagPr>
        <w:r w:rsidRPr="002116BD">
          <w:rPr>
            <w:rFonts w:ascii="Times New Roman" w:hAnsi="Times New Roman" w:cs="Times New Roman"/>
            <w:vertAlign w:val="subscript"/>
          </w:rPr>
          <w:t>4</w:t>
        </w:r>
        <w:r w:rsidRPr="002116BD">
          <w:rPr>
            <w:rFonts w:ascii="Times New Roman" w:hAnsi="Times New Roman" w:cs="Times New Roman" w:hint="eastAsia"/>
            <w:vertAlign w:val="subscript"/>
          </w:rPr>
          <w:t xml:space="preserve">              </w:t>
        </w:r>
        <w:r w:rsidRPr="002116BD">
          <w:rPr>
            <w:rFonts w:ascii="Times New Roman" w:hAnsi="Times New Roman" w:cs="Times New Roman"/>
          </w:rPr>
          <w:t>C</w:t>
        </w:r>
      </w:smartTag>
      <w:r w:rsidRPr="002116BD">
        <w:rPr>
          <w:rFonts w:ascii="Times New Roman" w:hAnsi="Times New Roman" w:cs="Times New Roman"/>
        </w:rPr>
        <w:t>．</w:t>
      </w:r>
      <w:r w:rsidRPr="002116BD">
        <w:rPr>
          <w:rFonts w:ascii="Times New Roman" w:hAnsi="Times New Roman" w:cs="Times New Roman"/>
        </w:rPr>
        <w:t xml:space="preserve">NaCl </w:t>
      </w:r>
      <w:r w:rsidRPr="002116BD">
        <w:rPr>
          <w:rFonts w:ascii="Times New Roman" w:hAnsi="Times New Roman" w:cs="Times New Roman" w:hint="eastAsia"/>
        </w:rPr>
        <w:t xml:space="preserve">             </w:t>
      </w:r>
      <w:r w:rsidRPr="002116BD">
        <w:rPr>
          <w:rFonts w:ascii="Times New Roman" w:hAnsi="Times New Roman" w:cs="Times New Roman"/>
        </w:rPr>
        <w:t xml:space="preserve"> D</w:t>
      </w:r>
      <w:r w:rsidRPr="002116BD">
        <w:rPr>
          <w:rFonts w:ascii="Times New Roman" w:hAnsi="Times New Roman" w:cs="Times New Roman"/>
        </w:rPr>
        <w:t>．</w:t>
      </w:r>
      <w:r w:rsidRPr="002116BD">
        <w:rPr>
          <w:rFonts w:ascii="Times New Roman" w:hAnsi="Times New Roman" w:cs="Times New Roman"/>
        </w:rPr>
        <w:t>AgNO</w:t>
      </w:r>
      <w:r w:rsidRPr="002116BD">
        <w:rPr>
          <w:rFonts w:ascii="Times New Roman" w:hAnsi="Times New Roman" w:cs="Times New Roman"/>
          <w:vertAlign w:val="subscript"/>
        </w:rPr>
        <w:t>3</w:t>
      </w:r>
    </w:p>
    <w:p w:rsidR="00781E2D" w:rsidRDefault="00781E2D" w:rsidP="00781E2D">
      <w:pPr>
        <w:tabs>
          <w:tab w:val="left" w:pos="323"/>
          <w:tab w:val="left" w:pos="2194"/>
          <w:tab w:val="left" w:pos="3951"/>
          <w:tab w:val="left" w:pos="5834"/>
        </w:tabs>
        <w:spacing w:after="0" w:line="360" w:lineRule="auto"/>
        <w:ind w:left="315" w:hangingChars="150" w:hanging="315"/>
        <w:rPr>
          <w:rFonts w:ascii="Times New Roman" w:eastAsia="宋体" w:hAnsi="Times New Roman"/>
          <w:sz w:val="21"/>
          <w:szCs w:val="21"/>
        </w:rPr>
      </w:pPr>
    </w:p>
    <w:p w:rsidR="00781E2D" w:rsidRDefault="00781E2D" w:rsidP="00781E2D">
      <w:pPr>
        <w:tabs>
          <w:tab w:val="left" w:pos="323"/>
          <w:tab w:val="left" w:pos="2194"/>
          <w:tab w:val="left" w:pos="3951"/>
          <w:tab w:val="left" w:pos="5834"/>
        </w:tabs>
        <w:spacing w:after="0" w:line="360" w:lineRule="auto"/>
        <w:ind w:left="315" w:hangingChars="150" w:hanging="315"/>
        <w:rPr>
          <w:rFonts w:ascii="Times New Roman" w:eastAsia="宋体" w:hAnsi="Times New Roman"/>
          <w:sz w:val="21"/>
          <w:szCs w:val="21"/>
        </w:rPr>
      </w:pPr>
    </w:p>
    <w:p w:rsidR="00781E2D" w:rsidRDefault="00781E2D" w:rsidP="00781E2D">
      <w:pPr>
        <w:tabs>
          <w:tab w:val="left" w:pos="323"/>
          <w:tab w:val="left" w:pos="2194"/>
          <w:tab w:val="left" w:pos="3951"/>
          <w:tab w:val="left" w:pos="5834"/>
        </w:tabs>
        <w:spacing w:after="0" w:line="360" w:lineRule="auto"/>
        <w:ind w:left="315" w:hangingChars="150" w:hanging="315"/>
        <w:rPr>
          <w:rFonts w:ascii="Times New Roman" w:eastAsia="宋体" w:hAnsi="Times New Roman"/>
          <w:sz w:val="21"/>
          <w:szCs w:val="21"/>
        </w:rPr>
      </w:pPr>
    </w:p>
    <w:p w:rsidR="00781E2D" w:rsidRDefault="00781E2D" w:rsidP="00781E2D">
      <w:pPr>
        <w:tabs>
          <w:tab w:val="left" w:pos="323"/>
          <w:tab w:val="left" w:pos="2194"/>
          <w:tab w:val="left" w:pos="3951"/>
          <w:tab w:val="left" w:pos="5834"/>
        </w:tabs>
        <w:spacing w:after="0" w:line="360" w:lineRule="auto"/>
        <w:ind w:left="315" w:hangingChars="150" w:hanging="315"/>
        <w:rPr>
          <w:rFonts w:ascii="Times New Roman" w:eastAsia="宋体" w:hAnsi="Times New Roman"/>
          <w:sz w:val="21"/>
          <w:szCs w:val="21"/>
        </w:rPr>
      </w:pPr>
    </w:p>
    <w:p w:rsidR="00781E2D" w:rsidRDefault="00781E2D" w:rsidP="00781E2D">
      <w:pPr>
        <w:tabs>
          <w:tab w:val="left" w:pos="323"/>
          <w:tab w:val="left" w:pos="2194"/>
          <w:tab w:val="left" w:pos="3951"/>
          <w:tab w:val="left" w:pos="5834"/>
        </w:tabs>
        <w:spacing w:after="0" w:line="360" w:lineRule="auto"/>
        <w:ind w:left="315" w:hangingChars="150" w:hanging="315"/>
        <w:rPr>
          <w:rFonts w:ascii="Times New Roman" w:eastAsia="宋体" w:hAnsi="Times New Roman"/>
          <w:sz w:val="21"/>
          <w:szCs w:val="21"/>
        </w:rPr>
      </w:pPr>
    </w:p>
    <w:p w:rsidR="00781E2D" w:rsidRDefault="00781E2D" w:rsidP="00781E2D">
      <w:pPr>
        <w:tabs>
          <w:tab w:val="left" w:pos="323"/>
          <w:tab w:val="left" w:pos="2194"/>
          <w:tab w:val="left" w:pos="3951"/>
          <w:tab w:val="left" w:pos="5834"/>
        </w:tabs>
        <w:spacing w:after="0" w:line="360" w:lineRule="auto"/>
        <w:ind w:left="315" w:hangingChars="150" w:hanging="315"/>
        <w:rPr>
          <w:rFonts w:ascii="Times New Roman" w:eastAsia="宋体" w:hAnsi="Times New Roman"/>
          <w:sz w:val="21"/>
          <w:szCs w:val="21"/>
        </w:rPr>
      </w:pPr>
    </w:p>
    <w:p w:rsidR="00AF41BA" w:rsidRPr="00AF41BA" w:rsidRDefault="00AF41BA" w:rsidP="00781E2D">
      <w:pPr>
        <w:tabs>
          <w:tab w:val="left" w:pos="323"/>
          <w:tab w:val="left" w:pos="2194"/>
          <w:tab w:val="left" w:pos="3951"/>
          <w:tab w:val="left" w:pos="5834"/>
        </w:tabs>
        <w:spacing w:after="0" w:line="360" w:lineRule="auto"/>
        <w:ind w:left="330" w:hangingChars="150" w:hanging="330"/>
        <w:rPr>
          <w:rFonts w:ascii="Times New Roman" w:eastAsia="宋体" w:hAnsi="Times New Roman"/>
          <w:sz w:val="21"/>
          <w:szCs w:val="21"/>
        </w:rPr>
      </w:pPr>
      <w:r w:rsidRPr="00AF41BA">
        <w:rPr>
          <w:rFonts w:ascii="Times New Roman" w:eastAsia="宋体" w:hAnsi="Times New Roman"/>
          <w:noProof/>
        </w:rPr>
        <w:drawing>
          <wp:anchor distT="0" distB="0" distL="114300" distR="114300" simplePos="0" relativeHeight="251664384" behindDoc="1" locked="0" layoutInCell="1" allowOverlap="1">
            <wp:simplePos x="0" y="0"/>
            <wp:positionH relativeFrom="column">
              <wp:posOffset>4356100</wp:posOffset>
            </wp:positionH>
            <wp:positionV relativeFrom="paragraph">
              <wp:posOffset>0</wp:posOffset>
            </wp:positionV>
            <wp:extent cx="1600200" cy="1397635"/>
            <wp:effectExtent l="19050" t="0" r="0" b="0"/>
            <wp:wrapTight wrapText="bothSides">
              <wp:wrapPolygon edited="0">
                <wp:start x="-257" y="0"/>
                <wp:lineTo x="-257" y="21198"/>
                <wp:lineTo x="21600" y="21198"/>
                <wp:lineTo x="21600" y="0"/>
                <wp:lineTo x="-257" y="0"/>
              </wp:wrapPolygon>
            </wp:wrapTight>
            <wp:docPr id="5" name="图片 4" descr="c:\DOCUME~1\ADMINI~1\APPLIC~1\360se6\USERDA~1\Temp\5b921a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1\ADMINI~1\APPLIC~1\360se6\USERDA~1\Temp\5b921ada.png"/>
                    <pic:cNvPicPr>
                      <a:picLocks noChangeAspect="1" noChangeArrowheads="1"/>
                    </pic:cNvPicPr>
                  </pic:nvPicPr>
                  <pic:blipFill>
                    <a:blip r:embed="rId12" r:link="rId13" cstate="print"/>
                    <a:srcRect/>
                    <a:stretch>
                      <a:fillRect/>
                    </a:stretch>
                  </pic:blipFill>
                  <pic:spPr bwMode="auto">
                    <a:xfrm>
                      <a:off x="0" y="0"/>
                      <a:ext cx="1600200" cy="1397635"/>
                    </a:xfrm>
                    <a:prstGeom prst="rect">
                      <a:avLst/>
                    </a:prstGeom>
                    <a:noFill/>
                    <a:ln w="9525">
                      <a:noFill/>
                      <a:miter lim="800000"/>
                      <a:headEnd/>
                      <a:tailEnd/>
                    </a:ln>
                  </pic:spPr>
                </pic:pic>
              </a:graphicData>
            </a:graphic>
          </wp:anchor>
        </w:drawing>
      </w:r>
      <w:r w:rsidR="00C940F3">
        <w:rPr>
          <w:rFonts w:ascii="Times New Roman" w:eastAsia="宋体" w:hAnsi="Times New Roman" w:hint="eastAsia"/>
          <w:sz w:val="21"/>
          <w:szCs w:val="21"/>
        </w:rPr>
        <w:t>7</w:t>
      </w:r>
      <w:r w:rsidRPr="00AF41BA">
        <w:rPr>
          <w:rFonts w:ascii="Times New Roman" w:eastAsia="宋体"/>
          <w:sz w:val="21"/>
          <w:szCs w:val="21"/>
        </w:rPr>
        <w:t>．</w:t>
      </w:r>
      <w:r w:rsidRPr="00AF41BA">
        <w:rPr>
          <w:rFonts w:ascii="Times New Roman" w:eastAsia="宋体" w:hint="eastAsia"/>
          <w:sz w:val="21"/>
          <w:szCs w:val="21"/>
        </w:rPr>
        <w:t>化学在环境保护中起着十分重要的作用，电化学降解法可用于治理水中硝酸盐的污染。电化学降解</w:t>
      </w:r>
      <w:r w:rsidRPr="00AF41BA">
        <w:rPr>
          <w:rFonts w:ascii="Times New Roman" w:eastAsia="宋体" w:hAnsi="Times New Roman"/>
          <w:sz w:val="21"/>
          <w:szCs w:val="21"/>
        </w:rPr>
        <w:t>NO</w:t>
      </w:r>
      <w:r w:rsidRPr="00AF41BA">
        <w:rPr>
          <w:rFonts w:ascii="Times New Roman" w:eastAsia="宋体" w:hAnsi="Times New Roman"/>
          <w:sz w:val="21"/>
          <w:szCs w:val="21"/>
          <w:vertAlign w:val="subscript"/>
        </w:rPr>
        <w:t>3</w:t>
      </w:r>
      <w:r w:rsidRPr="00AF41BA">
        <w:rPr>
          <w:rFonts w:ascii="Times New Roman" w:eastAsia="宋体" w:hint="eastAsia"/>
          <w:sz w:val="21"/>
          <w:szCs w:val="21"/>
          <w:vertAlign w:val="superscript"/>
        </w:rPr>
        <w:t>－</w:t>
      </w:r>
      <w:r w:rsidRPr="00AF41BA">
        <w:rPr>
          <w:rFonts w:ascii="Times New Roman" w:eastAsia="宋体" w:hint="eastAsia"/>
          <w:sz w:val="21"/>
          <w:szCs w:val="21"/>
        </w:rPr>
        <w:t>的原理如右图所示。</w:t>
      </w:r>
    </w:p>
    <w:p w:rsidR="00AF41BA" w:rsidRPr="00AF41BA" w:rsidRDefault="00AF41BA" w:rsidP="00AF41BA">
      <w:pPr>
        <w:tabs>
          <w:tab w:val="left" w:pos="323"/>
          <w:tab w:val="left" w:pos="2194"/>
          <w:tab w:val="left" w:pos="3951"/>
          <w:tab w:val="left" w:pos="5834"/>
        </w:tabs>
        <w:spacing w:after="0" w:line="360" w:lineRule="auto"/>
        <w:ind w:firstLineChars="200" w:firstLine="420"/>
        <w:rPr>
          <w:rFonts w:ascii="Times New Roman" w:eastAsia="宋体" w:hAnsi="Times New Roman"/>
          <w:sz w:val="21"/>
          <w:szCs w:val="21"/>
          <w:u w:val="single"/>
        </w:rPr>
      </w:pPr>
      <w:r w:rsidRPr="00AF41BA">
        <w:rPr>
          <w:rFonts w:ascii="Times New Roman" w:eastAsia="宋体" w:hint="eastAsia"/>
          <w:sz w:val="21"/>
          <w:szCs w:val="21"/>
        </w:rPr>
        <w:t>①电源正极为</w:t>
      </w:r>
      <w:r w:rsidRPr="00AF41BA">
        <w:rPr>
          <w:rFonts w:ascii="Times New Roman" w:eastAsia="宋体" w:hAnsi="Times New Roman" w:hint="eastAsia"/>
          <w:sz w:val="21"/>
          <w:szCs w:val="21"/>
          <w:u w:val="single"/>
        </w:rPr>
        <w:t xml:space="preserve">           </w:t>
      </w:r>
      <w:r w:rsidRPr="00AF41BA">
        <w:rPr>
          <w:rFonts w:ascii="Times New Roman" w:eastAsia="宋体" w:hint="eastAsia"/>
          <w:sz w:val="21"/>
          <w:szCs w:val="21"/>
        </w:rPr>
        <w:t>（填</w:t>
      </w:r>
      <w:r w:rsidRPr="00AF41BA">
        <w:rPr>
          <w:rFonts w:ascii="Times New Roman" w:eastAsia="宋体" w:hAnsi="Times New Roman" w:hint="eastAsia"/>
          <w:sz w:val="21"/>
          <w:szCs w:val="21"/>
        </w:rPr>
        <w:t>A</w:t>
      </w:r>
      <w:r w:rsidRPr="00AF41BA">
        <w:rPr>
          <w:rFonts w:ascii="Times New Roman" w:eastAsia="宋体" w:hint="eastAsia"/>
          <w:sz w:val="21"/>
          <w:szCs w:val="21"/>
        </w:rPr>
        <w:t>或</w:t>
      </w:r>
      <w:r w:rsidRPr="00AF41BA">
        <w:rPr>
          <w:rFonts w:ascii="Times New Roman" w:eastAsia="宋体" w:hAnsi="Times New Roman" w:hint="eastAsia"/>
          <w:sz w:val="21"/>
          <w:szCs w:val="21"/>
        </w:rPr>
        <w:t>B</w:t>
      </w:r>
      <w:r w:rsidRPr="00AF41BA">
        <w:rPr>
          <w:rFonts w:ascii="Times New Roman" w:eastAsia="宋体" w:hint="eastAsia"/>
          <w:sz w:val="21"/>
          <w:szCs w:val="21"/>
        </w:rPr>
        <w:t>），阴极反应式为</w:t>
      </w:r>
      <w:r w:rsidRPr="00AF41BA">
        <w:rPr>
          <w:rFonts w:ascii="Times New Roman" w:eastAsia="宋体" w:hAnsi="Times New Roman" w:hint="eastAsia"/>
          <w:sz w:val="21"/>
          <w:szCs w:val="21"/>
          <w:u w:val="single"/>
        </w:rPr>
        <w:t xml:space="preserve">                 </w:t>
      </w:r>
    </w:p>
    <w:p w:rsidR="00AF41BA" w:rsidRPr="00AF41BA" w:rsidRDefault="00AF41BA" w:rsidP="00AF41BA">
      <w:pPr>
        <w:tabs>
          <w:tab w:val="left" w:pos="323"/>
          <w:tab w:val="left" w:pos="2194"/>
          <w:tab w:val="left" w:pos="3951"/>
          <w:tab w:val="left" w:pos="5834"/>
        </w:tabs>
        <w:spacing w:after="0" w:line="360" w:lineRule="auto"/>
        <w:ind w:firstLineChars="200" w:firstLine="420"/>
        <w:rPr>
          <w:rFonts w:ascii="Times New Roman" w:eastAsia="宋体" w:hAnsi="Times New Roman"/>
          <w:sz w:val="21"/>
          <w:szCs w:val="21"/>
        </w:rPr>
      </w:pPr>
      <w:r w:rsidRPr="00AF41BA">
        <w:rPr>
          <w:rFonts w:ascii="Times New Roman" w:eastAsia="宋体" w:hint="eastAsia"/>
          <w:sz w:val="21"/>
          <w:szCs w:val="21"/>
        </w:rPr>
        <w:t>②若电解过程中转移了</w:t>
      </w:r>
      <w:r w:rsidRPr="00AF41BA">
        <w:rPr>
          <w:rFonts w:ascii="Times New Roman" w:eastAsia="宋体" w:hAnsi="Times New Roman" w:hint="eastAsia"/>
          <w:sz w:val="21"/>
          <w:szCs w:val="21"/>
        </w:rPr>
        <w:t>2mol</w:t>
      </w:r>
      <w:r w:rsidRPr="00AF41BA">
        <w:rPr>
          <w:rFonts w:ascii="Times New Roman" w:eastAsia="宋体" w:hint="eastAsia"/>
          <w:sz w:val="21"/>
          <w:szCs w:val="21"/>
        </w:rPr>
        <w:t>电子，则膜两侧电解液的质量变化差</w:t>
      </w:r>
    </w:p>
    <w:p w:rsidR="00AF41BA" w:rsidRPr="00AF41BA" w:rsidRDefault="00AF41BA" w:rsidP="00AF41BA">
      <w:pPr>
        <w:tabs>
          <w:tab w:val="left" w:pos="323"/>
          <w:tab w:val="left" w:pos="2194"/>
          <w:tab w:val="left" w:pos="3951"/>
          <w:tab w:val="left" w:pos="5834"/>
        </w:tabs>
        <w:spacing w:after="0" w:line="360" w:lineRule="auto"/>
        <w:ind w:firstLineChars="300" w:firstLine="630"/>
        <w:rPr>
          <w:rFonts w:ascii="Times New Roman" w:eastAsia="宋体" w:hAnsi="Times New Roman"/>
          <w:sz w:val="21"/>
          <w:szCs w:val="21"/>
        </w:rPr>
      </w:pPr>
      <w:r w:rsidRPr="00AF41BA">
        <w:rPr>
          <w:rFonts w:ascii="Times New Roman" w:eastAsia="宋体" w:hAnsi="Times New Roman" w:hint="eastAsia"/>
          <w:sz w:val="21"/>
          <w:szCs w:val="21"/>
        </w:rPr>
        <w:t>(</w:t>
      </w:r>
      <w:r w:rsidRPr="00AF41BA">
        <w:rPr>
          <w:rFonts w:ascii="Times New Roman" w:eastAsia="宋体" w:hAnsi="Times New Roman" w:hint="eastAsia"/>
          <w:sz w:val="21"/>
          <w:szCs w:val="21"/>
        </w:rPr>
        <w:t>Δ</w:t>
      </w:r>
      <w:r w:rsidRPr="00AF41BA">
        <w:rPr>
          <w:rFonts w:ascii="Times New Roman" w:eastAsia="宋体" w:hAnsi="Times New Roman" w:hint="eastAsia"/>
          <w:sz w:val="21"/>
          <w:szCs w:val="21"/>
        </w:rPr>
        <w:t>m</w:t>
      </w:r>
      <w:r w:rsidRPr="00AF41BA">
        <w:rPr>
          <w:rFonts w:ascii="Times New Roman" w:eastAsia="宋体" w:hint="eastAsia"/>
          <w:sz w:val="21"/>
          <w:szCs w:val="21"/>
          <w:vertAlign w:val="subscript"/>
        </w:rPr>
        <w:t>左</w:t>
      </w:r>
      <w:r w:rsidRPr="00AF41BA">
        <w:rPr>
          <w:rFonts w:ascii="Times New Roman" w:eastAsia="宋体" w:hint="eastAsia"/>
          <w:sz w:val="21"/>
          <w:szCs w:val="21"/>
        </w:rPr>
        <w:t>－</w:t>
      </w:r>
      <w:r w:rsidRPr="00AF41BA">
        <w:rPr>
          <w:rFonts w:ascii="Times New Roman" w:eastAsia="宋体" w:hAnsi="Times New Roman" w:hint="eastAsia"/>
          <w:sz w:val="21"/>
          <w:szCs w:val="21"/>
        </w:rPr>
        <w:t>Δ</w:t>
      </w:r>
      <w:r w:rsidRPr="00AF41BA">
        <w:rPr>
          <w:rFonts w:ascii="Times New Roman" w:eastAsia="宋体" w:hAnsi="Times New Roman" w:hint="eastAsia"/>
          <w:sz w:val="21"/>
          <w:szCs w:val="21"/>
        </w:rPr>
        <w:t>m</w:t>
      </w:r>
      <w:r w:rsidRPr="00AF41BA">
        <w:rPr>
          <w:rFonts w:ascii="Times New Roman" w:eastAsia="宋体" w:hint="eastAsia"/>
          <w:sz w:val="21"/>
          <w:szCs w:val="21"/>
          <w:vertAlign w:val="subscript"/>
        </w:rPr>
        <w:t>右</w:t>
      </w:r>
      <w:r w:rsidRPr="00AF41BA">
        <w:rPr>
          <w:rFonts w:ascii="Times New Roman" w:eastAsia="宋体" w:hAnsi="Times New Roman" w:hint="eastAsia"/>
          <w:sz w:val="21"/>
          <w:szCs w:val="21"/>
        </w:rPr>
        <w:t>)</w:t>
      </w:r>
      <w:r w:rsidRPr="00AF41BA">
        <w:rPr>
          <w:rFonts w:ascii="Times New Roman" w:eastAsia="宋体" w:hint="eastAsia"/>
          <w:sz w:val="21"/>
          <w:szCs w:val="21"/>
        </w:rPr>
        <w:t>为</w:t>
      </w:r>
      <w:r w:rsidRPr="00AF41BA">
        <w:rPr>
          <w:rFonts w:ascii="Times New Roman" w:eastAsia="宋体" w:hAnsi="Times New Roman" w:hint="eastAsia"/>
          <w:sz w:val="21"/>
          <w:szCs w:val="21"/>
          <w:u w:val="single"/>
        </w:rPr>
        <w:t xml:space="preserve">         </w:t>
      </w:r>
      <w:r w:rsidRPr="00AF41BA">
        <w:rPr>
          <w:rFonts w:ascii="Times New Roman" w:eastAsia="宋体" w:hint="eastAsia"/>
          <w:sz w:val="21"/>
          <w:szCs w:val="21"/>
        </w:rPr>
        <w:t>克</w:t>
      </w:r>
    </w:p>
    <w:p w:rsidR="004358AB" w:rsidRPr="00AF41BA" w:rsidRDefault="004358AB" w:rsidP="00D31D50">
      <w:pPr>
        <w:spacing w:line="220" w:lineRule="atLeast"/>
        <w:rPr>
          <w:rFonts w:ascii="Times New Roman" w:eastAsia="宋体" w:hAnsi="Times New Roman"/>
        </w:rPr>
      </w:pPr>
    </w:p>
    <w:sectPr w:rsidR="004358AB" w:rsidRPr="00AF41BA" w:rsidSect="00F44700">
      <w:headerReference w:type="default" r:id="rId14"/>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247" w:rsidRDefault="00E91247" w:rsidP="00F44700">
      <w:pPr>
        <w:spacing w:after="0"/>
      </w:pPr>
      <w:r>
        <w:separator/>
      </w:r>
    </w:p>
  </w:endnote>
  <w:endnote w:type="continuationSeparator" w:id="0">
    <w:p w:rsidR="00E91247" w:rsidRDefault="00E91247" w:rsidP="00F447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IPAPANNEW">
    <w:altName w:val="Times New Roman"/>
    <w:panose1 w:val="00000000000000000000"/>
    <w:charset w:val="00"/>
    <w:family w:val="roman"/>
    <w:notTrueType/>
    <w:pitch w:val="default"/>
    <w:sig w:usb0="00000000" w:usb1="00000000" w:usb2="00000000" w:usb3="00000000" w:csb0="00000000" w:csb1="00000000"/>
  </w:font>
  <w:font w:name="宋体-方正超大字符集">
    <w:charset w:val="86"/>
    <w:family w:val="script"/>
    <w:pitch w:val="fixed"/>
    <w:sig w:usb0="00000001" w:usb1="080E0000" w:usb2="00000010" w:usb3="00000000" w:csb0="00040000" w:csb1="00000000"/>
  </w:font>
  <w:font w:name="华文宋体">
    <w:altName w:val="hakuyoxingshu7000"/>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247" w:rsidRDefault="00E91247" w:rsidP="00F44700">
      <w:pPr>
        <w:spacing w:after="0"/>
      </w:pPr>
      <w:r>
        <w:separator/>
      </w:r>
    </w:p>
  </w:footnote>
  <w:footnote w:type="continuationSeparator" w:id="0">
    <w:p w:rsidR="00E91247" w:rsidRDefault="00E91247" w:rsidP="00F4470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F7C" w:rsidRDefault="00A76F7C" w:rsidP="00A76F7C">
    <w:pPr>
      <w:spacing w:line="480" w:lineRule="exact"/>
      <w:ind w:firstLineChars="150" w:firstLine="330"/>
      <w:jc w:val="center"/>
      <w:rPr>
        <w:rFonts w:ascii="华文宋体" w:eastAsia="华文宋体" w:hAnsi="华文宋体" w:hint="eastAsia"/>
        <w:b/>
        <w:sz w:val="28"/>
        <w:szCs w:val="28"/>
      </w:rPr>
    </w:pPr>
    <w:r>
      <w:rPr>
        <w:noProof/>
      </w:rPr>
      <w:drawing>
        <wp:anchor distT="0" distB="0" distL="114300" distR="114300" simplePos="0" relativeHeight="251660288" behindDoc="0" locked="0" layoutInCell="1" allowOverlap="1">
          <wp:simplePos x="0" y="0"/>
          <wp:positionH relativeFrom="column">
            <wp:posOffset>228600</wp:posOffset>
          </wp:positionH>
          <wp:positionV relativeFrom="paragraph">
            <wp:posOffset>-55245</wp:posOffset>
          </wp:positionV>
          <wp:extent cx="571500" cy="495300"/>
          <wp:effectExtent l="19050" t="0" r="0" b="0"/>
          <wp:wrapNone/>
          <wp:docPr id="6" name="图片 1" descr="仙游一中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仙游一中校徽"/>
                  <pic:cNvPicPr>
                    <a:picLocks noChangeAspect="1" noChangeArrowheads="1"/>
                  </pic:cNvPicPr>
                </pic:nvPicPr>
                <pic:blipFill>
                  <a:blip r:embed="rId1"/>
                  <a:srcRect/>
                  <a:stretch>
                    <a:fillRect/>
                  </a:stretch>
                </pic:blipFill>
                <pic:spPr bwMode="auto">
                  <a:xfrm>
                    <a:off x="0" y="0"/>
                    <a:ext cx="571500" cy="495300"/>
                  </a:xfrm>
                  <a:prstGeom prst="rect">
                    <a:avLst/>
                  </a:prstGeom>
                  <a:noFill/>
                  <a:ln w="9525" cmpd="sng">
                    <a:noFill/>
                    <a:miter lim="800000"/>
                    <a:headEnd/>
                    <a:tailEnd/>
                  </a:ln>
                </pic:spPr>
              </pic:pic>
            </a:graphicData>
          </a:graphic>
        </wp:anchor>
      </w:drawing>
    </w:r>
    <w:r>
      <w:rPr>
        <w:rFonts w:ascii="华文宋体" w:eastAsia="华文宋体" w:hAnsi="华文宋体" w:hint="eastAsia"/>
        <w:b/>
        <w:sz w:val="28"/>
        <w:szCs w:val="28"/>
      </w:rPr>
      <w:t>福建省仙游第一中学 高中二年级 化学科  校本作业</w:t>
    </w:r>
  </w:p>
  <w:p w:rsidR="00A76F7C" w:rsidRDefault="00A76F7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2290"/>
  </w:hdrShapeDefaults>
  <w:footnotePr>
    <w:footnote w:id="-1"/>
    <w:footnote w:id="0"/>
  </w:footnotePr>
  <w:endnotePr>
    <w:endnote w:id="-1"/>
    <w:endnote w:id="0"/>
  </w:endnotePr>
  <w:compat>
    <w:useFELayout/>
  </w:compat>
  <w:rsids>
    <w:rsidRoot w:val="00D31D50"/>
    <w:rsid w:val="000F382D"/>
    <w:rsid w:val="00257660"/>
    <w:rsid w:val="00323B43"/>
    <w:rsid w:val="003B32B1"/>
    <w:rsid w:val="003D37D8"/>
    <w:rsid w:val="00426133"/>
    <w:rsid w:val="004358AB"/>
    <w:rsid w:val="004E57DB"/>
    <w:rsid w:val="00781E2D"/>
    <w:rsid w:val="008B7726"/>
    <w:rsid w:val="00916997"/>
    <w:rsid w:val="00A76F7C"/>
    <w:rsid w:val="00AF41BA"/>
    <w:rsid w:val="00B54162"/>
    <w:rsid w:val="00C940F3"/>
    <w:rsid w:val="00D31D50"/>
    <w:rsid w:val="00DE6B17"/>
    <w:rsid w:val="00E91247"/>
    <w:rsid w:val="00F447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470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44700"/>
    <w:rPr>
      <w:rFonts w:ascii="Tahoma" w:hAnsi="Tahoma"/>
      <w:sz w:val="18"/>
      <w:szCs w:val="18"/>
    </w:rPr>
  </w:style>
  <w:style w:type="paragraph" w:styleId="a4">
    <w:name w:val="footer"/>
    <w:basedOn w:val="a"/>
    <w:link w:val="Char0"/>
    <w:uiPriority w:val="99"/>
    <w:semiHidden/>
    <w:unhideWhenUsed/>
    <w:rsid w:val="00F44700"/>
    <w:pPr>
      <w:tabs>
        <w:tab w:val="center" w:pos="4153"/>
        <w:tab w:val="right" w:pos="8306"/>
      </w:tabs>
    </w:pPr>
    <w:rPr>
      <w:sz w:val="18"/>
      <w:szCs w:val="18"/>
    </w:rPr>
  </w:style>
  <w:style w:type="character" w:customStyle="1" w:styleId="Char0">
    <w:name w:val="页脚 Char"/>
    <w:basedOn w:val="a0"/>
    <w:link w:val="a4"/>
    <w:uiPriority w:val="99"/>
    <w:semiHidden/>
    <w:rsid w:val="00F44700"/>
    <w:rPr>
      <w:rFonts w:ascii="Tahoma" w:hAnsi="Tahoma"/>
      <w:sz w:val="18"/>
      <w:szCs w:val="18"/>
    </w:rPr>
  </w:style>
  <w:style w:type="paragraph" w:styleId="a5">
    <w:name w:val="Plain Text"/>
    <w:aliases w:val="标题1,普通文字 Char,纯文本 Char Char,Plain Text,Char Char Char,Char Char,Char,普通文字,标题1 Char Char,纯文本 Char Char Char,纯文本 Char Char1,纯文本 Char Char1 Char Char Char,标题1 Char Char Char Char Char,标题1 Char Char Char Char,游数的格式,游数的,纯文本 Char1, Char Char Char"/>
    <w:basedOn w:val="a"/>
    <w:link w:val="Char2"/>
    <w:rsid w:val="00F44700"/>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semiHidden/>
    <w:rsid w:val="00F44700"/>
    <w:rPr>
      <w:rFonts w:ascii="宋体" w:eastAsia="宋体" w:hAnsi="Courier New" w:cs="Courier New"/>
      <w:sz w:val="21"/>
      <w:szCs w:val="21"/>
    </w:rPr>
  </w:style>
  <w:style w:type="character" w:customStyle="1" w:styleId="Char2">
    <w:name w:val="纯文本 Char2"/>
    <w:aliases w:val="标题1 Char,普通文字 Char Char,纯文本 Char Char Char1,Plain Text Char,Char Char Char Char,Char Char Char1,Char Char1,普通文字 Char1,标题1 Char Char Char,纯文本 Char Char Char Char,纯文本 Char Char1 Char,纯文本 Char Char1 Char Char Char Char,游数的格式 Char,游数的 Char"/>
    <w:basedOn w:val="a0"/>
    <w:link w:val="a5"/>
    <w:rsid w:val="00F44700"/>
    <w:rPr>
      <w:rFonts w:ascii="宋体" w:eastAsia="宋体" w:hAnsi="Courier New" w:cs="Courier New"/>
      <w:kern w:val="2"/>
      <w:sz w:val="21"/>
      <w:szCs w:val="21"/>
    </w:rPr>
  </w:style>
  <w:style w:type="character" w:styleId="a6">
    <w:name w:val="Emphasis"/>
    <w:basedOn w:val="a0"/>
    <w:qFormat/>
    <w:rsid w:val="00F44700"/>
    <w:rPr>
      <w:i/>
      <w:iCs/>
    </w:rPr>
  </w:style>
  <w:style w:type="paragraph" w:styleId="a7">
    <w:name w:val="Balloon Text"/>
    <w:basedOn w:val="a"/>
    <w:link w:val="Char3"/>
    <w:uiPriority w:val="99"/>
    <w:semiHidden/>
    <w:unhideWhenUsed/>
    <w:rsid w:val="00F44700"/>
    <w:pPr>
      <w:spacing w:after="0"/>
    </w:pPr>
    <w:rPr>
      <w:sz w:val="18"/>
      <w:szCs w:val="18"/>
    </w:rPr>
  </w:style>
  <w:style w:type="character" w:customStyle="1" w:styleId="Char3">
    <w:name w:val="批注框文本 Char"/>
    <w:basedOn w:val="a0"/>
    <w:link w:val="a7"/>
    <w:uiPriority w:val="99"/>
    <w:semiHidden/>
    <w:rsid w:val="00F4470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DOCUME~1\ADMINI~1\APPLIC~1\360se6\USERDA~1\Temp\5b921ada.png" TargetMode="External"/><Relationship Id="rId3" Type="http://schemas.openxmlformats.org/officeDocument/2006/relationships/webSettings" Target="webSettings.xml"/><Relationship Id="rId7" Type="http://schemas.openxmlformats.org/officeDocument/2006/relationships/image" Target="file:///C:\Users\Administrator\Desktop\2-39.TIF" TargetMode="External"/><Relationship Id="rId12"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file:///C:\Users\Administrator\Desktop\2-44.TIF"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2008-09-11T17:20:00Z</dcterms:created>
  <dcterms:modified xsi:type="dcterms:W3CDTF">2018-01-20T12:53:00Z</dcterms:modified>
</cp:coreProperties>
</file>